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1" w:rsidRP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23812643"/>
      <w:bookmarkStart w:id="1" w:name="_Toc211731128"/>
      <w:bookmarkStart w:id="2" w:name="_Toc323802882"/>
      <w:r w:rsidRPr="00056151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056151" w:rsidRP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>VARAŽDINSKA ŽUPANIJA</w:t>
      </w:r>
    </w:p>
    <w:p w:rsidR="00056151" w:rsidRDefault="00056151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151">
        <w:rPr>
          <w:rFonts w:ascii="Times New Roman" w:hAnsi="Times New Roman"/>
          <w:b/>
          <w:sz w:val="24"/>
          <w:szCs w:val="24"/>
        </w:rPr>
        <w:t xml:space="preserve">OSNOVNA ŠKOLA </w:t>
      </w:r>
      <w:r w:rsidR="008A43A2">
        <w:rPr>
          <w:rFonts w:ascii="Times New Roman" w:hAnsi="Times New Roman"/>
          <w:b/>
          <w:sz w:val="24"/>
          <w:szCs w:val="24"/>
        </w:rPr>
        <w:t>ANDRIJE KAČIĆA MIOŠIĆA</w:t>
      </w:r>
    </w:p>
    <w:p w:rsidR="008A43A2" w:rsidRDefault="008A43A2" w:rsidP="00056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 O N J A  V O Ć A</w:t>
      </w:r>
    </w:p>
    <w:p w:rsidR="006A4A05" w:rsidRPr="006A4A05" w:rsidRDefault="00056980" w:rsidP="00CA7523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360</w:t>
      </w:r>
      <w:r w:rsidR="006A4A05" w:rsidRPr="006A4A0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1/19</w:t>
      </w:r>
      <w:r w:rsidR="006A4A05" w:rsidRPr="006A4A05">
        <w:rPr>
          <w:rFonts w:ascii="Times New Roman" w:hAnsi="Times New Roman"/>
          <w:b/>
          <w:sz w:val="24"/>
          <w:szCs w:val="24"/>
        </w:rPr>
        <w:t>-01/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7163A" w:rsidRPr="002D32DC" w:rsidRDefault="006A4A05" w:rsidP="006A4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2DC">
        <w:rPr>
          <w:rFonts w:ascii="Times New Roman" w:hAnsi="Times New Roman"/>
          <w:b/>
          <w:sz w:val="24"/>
          <w:szCs w:val="24"/>
        </w:rPr>
        <w:t>URBROJ: 2186-</w:t>
      </w:r>
      <w:r w:rsidR="00056980">
        <w:rPr>
          <w:rFonts w:ascii="Times New Roman" w:hAnsi="Times New Roman"/>
          <w:b/>
          <w:sz w:val="24"/>
          <w:szCs w:val="24"/>
        </w:rPr>
        <w:t>117</w:t>
      </w:r>
      <w:r w:rsidRPr="002D32DC">
        <w:rPr>
          <w:rFonts w:ascii="Times New Roman" w:hAnsi="Times New Roman"/>
          <w:b/>
          <w:sz w:val="24"/>
          <w:szCs w:val="24"/>
        </w:rPr>
        <w:t>-</w:t>
      </w:r>
      <w:r w:rsidR="00247820">
        <w:rPr>
          <w:rFonts w:ascii="Times New Roman" w:hAnsi="Times New Roman"/>
          <w:b/>
          <w:sz w:val="24"/>
          <w:szCs w:val="24"/>
        </w:rPr>
        <w:t>01-</w:t>
      </w:r>
      <w:r w:rsidR="00056980">
        <w:rPr>
          <w:rFonts w:ascii="Times New Roman" w:hAnsi="Times New Roman"/>
          <w:b/>
          <w:sz w:val="24"/>
          <w:szCs w:val="24"/>
        </w:rPr>
        <w:t>19</w:t>
      </w:r>
      <w:r w:rsidR="009A5D18" w:rsidRPr="002D32DC">
        <w:rPr>
          <w:rFonts w:ascii="Times New Roman" w:hAnsi="Times New Roman"/>
          <w:b/>
          <w:sz w:val="24"/>
          <w:szCs w:val="24"/>
        </w:rPr>
        <w:t>-</w:t>
      </w:r>
      <w:r w:rsidR="00056980">
        <w:rPr>
          <w:rFonts w:ascii="Times New Roman" w:hAnsi="Times New Roman"/>
          <w:b/>
          <w:sz w:val="24"/>
          <w:szCs w:val="24"/>
        </w:rPr>
        <w:t>2</w:t>
      </w:r>
    </w:p>
    <w:p w:rsidR="005E674E" w:rsidRPr="008A43A2" w:rsidRDefault="008A43A2" w:rsidP="00056151">
      <w:pPr>
        <w:spacing w:after="0" w:line="240" w:lineRule="auto"/>
        <w:rPr>
          <w:rFonts w:ascii="Times New Roman" w:hAnsi="Times New Roman"/>
          <w:b/>
        </w:rPr>
      </w:pPr>
      <w:r w:rsidRPr="008A43A2">
        <w:rPr>
          <w:rFonts w:ascii="Times New Roman" w:hAnsi="Times New Roman"/>
          <w:b/>
          <w:sz w:val="24"/>
          <w:szCs w:val="24"/>
        </w:rPr>
        <w:t>Donja Voća</w:t>
      </w:r>
      <w:r w:rsidR="00056151" w:rsidRPr="008A43A2">
        <w:rPr>
          <w:rFonts w:ascii="Times New Roman" w:hAnsi="Times New Roman"/>
          <w:b/>
          <w:sz w:val="24"/>
          <w:szCs w:val="24"/>
        </w:rPr>
        <w:t xml:space="preserve">, </w:t>
      </w:r>
      <w:r w:rsidR="00507CB7" w:rsidRPr="008A43A2">
        <w:rPr>
          <w:rFonts w:ascii="Times New Roman" w:hAnsi="Times New Roman"/>
          <w:b/>
          <w:sz w:val="24"/>
          <w:szCs w:val="24"/>
        </w:rPr>
        <w:t>7</w:t>
      </w:r>
      <w:r w:rsidR="00056151" w:rsidRPr="008A43A2">
        <w:rPr>
          <w:rFonts w:ascii="Times New Roman" w:hAnsi="Times New Roman"/>
          <w:b/>
          <w:sz w:val="24"/>
          <w:szCs w:val="24"/>
        </w:rPr>
        <w:t xml:space="preserve">. </w:t>
      </w:r>
      <w:r w:rsidR="00507CB7" w:rsidRPr="008A43A2">
        <w:rPr>
          <w:rFonts w:ascii="Times New Roman" w:hAnsi="Times New Roman"/>
          <w:b/>
          <w:sz w:val="24"/>
          <w:szCs w:val="24"/>
        </w:rPr>
        <w:t>ožujka</w:t>
      </w:r>
      <w:r w:rsidR="00CA7523" w:rsidRPr="008A43A2">
        <w:rPr>
          <w:rFonts w:ascii="Times New Roman" w:hAnsi="Times New Roman"/>
          <w:b/>
          <w:sz w:val="24"/>
          <w:szCs w:val="24"/>
        </w:rPr>
        <w:t xml:space="preserve"> </w:t>
      </w:r>
      <w:r w:rsidR="00507CB7" w:rsidRPr="008A43A2">
        <w:rPr>
          <w:rFonts w:ascii="Times New Roman" w:hAnsi="Times New Roman"/>
          <w:b/>
          <w:sz w:val="24"/>
          <w:szCs w:val="24"/>
        </w:rPr>
        <w:t>2019</w:t>
      </w:r>
      <w:r w:rsidR="00056151" w:rsidRPr="008A43A2">
        <w:rPr>
          <w:rFonts w:ascii="Times New Roman" w:hAnsi="Times New Roman"/>
          <w:b/>
          <w:sz w:val="24"/>
          <w:szCs w:val="24"/>
        </w:rPr>
        <w:t>.</w:t>
      </w:r>
    </w:p>
    <w:p w:rsidR="00875BB3" w:rsidRDefault="00875BB3" w:rsidP="00295AE7">
      <w:pPr>
        <w:rPr>
          <w:rFonts w:ascii="Times New Roman" w:hAnsi="Times New Roman"/>
        </w:rPr>
      </w:pPr>
    </w:p>
    <w:p w:rsidR="00875BB3" w:rsidRDefault="00875BB3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Default="00056980" w:rsidP="00295AE7">
      <w:pPr>
        <w:rPr>
          <w:rFonts w:ascii="Times New Roman" w:hAnsi="Times New Roman"/>
        </w:rPr>
      </w:pPr>
    </w:p>
    <w:p w:rsidR="00056980" w:rsidRPr="0082335C" w:rsidRDefault="00056980" w:rsidP="00295AE7">
      <w:pPr>
        <w:rPr>
          <w:rFonts w:ascii="Times New Roman" w:hAnsi="Times New Roman"/>
        </w:rPr>
      </w:pPr>
    </w:p>
    <w:p w:rsidR="00753E89" w:rsidRPr="0082335C" w:rsidRDefault="00FF0A60" w:rsidP="00564682">
      <w:pPr>
        <w:widowControl w:val="0"/>
        <w:autoSpaceDE w:val="0"/>
        <w:autoSpaceDN w:val="0"/>
        <w:spacing w:before="4" w:after="4"/>
        <w:ind w:right="23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POZIV NA DOSTAVU PONUDA U  POSTUPKU </w:t>
      </w:r>
      <w:r w:rsidR="002C4ECD">
        <w:rPr>
          <w:rFonts w:ascii="Times New Roman" w:hAnsi="Times New Roman"/>
          <w:b/>
          <w:spacing w:val="-4"/>
          <w:sz w:val="28"/>
          <w:szCs w:val="28"/>
        </w:rPr>
        <w:t>JEDNOSTAVNE</w:t>
      </w:r>
      <w:r w:rsidR="00EE039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A0CDA">
        <w:rPr>
          <w:rFonts w:ascii="Times New Roman" w:hAnsi="Times New Roman"/>
          <w:b/>
          <w:spacing w:val="-4"/>
          <w:sz w:val="28"/>
          <w:szCs w:val="28"/>
        </w:rPr>
        <w:t xml:space="preserve">NABAVE </w:t>
      </w:r>
      <w:r w:rsidR="00663816">
        <w:rPr>
          <w:rFonts w:ascii="Times New Roman" w:hAnsi="Times New Roman"/>
          <w:b/>
          <w:spacing w:val="-4"/>
          <w:sz w:val="28"/>
          <w:szCs w:val="28"/>
        </w:rPr>
        <w:t xml:space="preserve">RADOVA </w:t>
      </w:r>
      <w:r w:rsidR="002C4ECD">
        <w:rPr>
          <w:rFonts w:ascii="Times New Roman" w:hAnsi="Times New Roman"/>
          <w:b/>
          <w:spacing w:val="-4"/>
          <w:sz w:val="28"/>
          <w:szCs w:val="28"/>
        </w:rPr>
        <w:t xml:space="preserve">NA </w:t>
      </w:r>
      <w:r w:rsidR="00507CB7">
        <w:rPr>
          <w:rFonts w:ascii="Times New Roman" w:hAnsi="Times New Roman"/>
          <w:b/>
          <w:spacing w:val="-4"/>
          <w:sz w:val="28"/>
          <w:szCs w:val="28"/>
        </w:rPr>
        <w:t>IZVOĐENJU HIDROIZOLACIJE I DRENAŽE TEMELJA ZAPADNOG PROČELJA NA ZGRADI OSNOVNE ŠKOLE ANDRIJE KAČIĆA MIOŠIĆA DONJA VOĆA</w:t>
      </w:r>
    </w:p>
    <w:p w:rsidR="005E674E" w:rsidRPr="0082335C" w:rsidRDefault="005E674E" w:rsidP="005E674E">
      <w:pPr>
        <w:spacing w:before="4" w:after="4"/>
        <w:rPr>
          <w:rFonts w:ascii="Times New Roman" w:hAnsi="Times New Roman"/>
        </w:rPr>
      </w:pPr>
    </w:p>
    <w:p w:rsidR="005E674E" w:rsidRDefault="005E674E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35249C" w:rsidRDefault="0035249C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5831E2" w:rsidRDefault="005831E2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875BB3" w:rsidRPr="0082335C" w:rsidRDefault="00875BB3" w:rsidP="005E674E">
      <w:pPr>
        <w:widowControl w:val="0"/>
        <w:autoSpaceDE w:val="0"/>
        <w:autoSpaceDN w:val="0"/>
        <w:spacing w:before="4" w:after="4"/>
        <w:ind w:right="1800"/>
        <w:rPr>
          <w:rFonts w:ascii="Times New Roman" w:hAnsi="Times New Roman"/>
          <w:b/>
          <w:spacing w:val="-3"/>
        </w:rPr>
      </w:pPr>
    </w:p>
    <w:p w:rsidR="005E674E" w:rsidRPr="00875BB3" w:rsidRDefault="005E674E" w:rsidP="00D10105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D10105">
        <w:rPr>
          <w:rFonts w:ascii="Times New Roman" w:hAnsi="Times New Roman"/>
          <w:b/>
        </w:rPr>
        <w:t>Naručitelj:</w:t>
      </w:r>
      <w:r w:rsidR="00C8160F" w:rsidRPr="00D10105">
        <w:rPr>
          <w:rFonts w:ascii="Times New Roman" w:hAnsi="Times New Roman"/>
          <w:b/>
        </w:rPr>
        <w:t xml:space="preserve"> </w:t>
      </w:r>
      <w:r w:rsidR="00132E8B"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507CB7">
        <w:rPr>
          <w:rFonts w:ascii="Times New Roman" w:hAnsi="Times New Roman"/>
          <w:b/>
          <w:sz w:val="24"/>
          <w:szCs w:val="24"/>
        </w:rPr>
        <w:t>Andrije Kačića Miošića, Donja Voća 19 D, 42 245 Donja Voća, OIB: 67081106157</w:t>
      </w: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Default="005E674E" w:rsidP="005E674E">
      <w:pPr>
        <w:jc w:val="both"/>
        <w:rPr>
          <w:rFonts w:ascii="Times New Roman" w:hAnsi="Times New Roman"/>
        </w:rPr>
      </w:pPr>
    </w:p>
    <w:p w:rsidR="00875BB3" w:rsidRDefault="00875BB3" w:rsidP="005E674E">
      <w:pPr>
        <w:jc w:val="both"/>
        <w:rPr>
          <w:rFonts w:ascii="Times New Roman" w:hAnsi="Times New Roman"/>
        </w:rPr>
      </w:pPr>
    </w:p>
    <w:p w:rsidR="00875BB3" w:rsidRPr="00833FA1" w:rsidRDefault="00875BB3" w:rsidP="005E674E">
      <w:pPr>
        <w:jc w:val="both"/>
        <w:rPr>
          <w:rFonts w:ascii="Times New Roman" w:hAnsi="Times New Roman"/>
        </w:rPr>
      </w:pPr>
    </w:p>
    <w:p w:rsidR="005E674E" w:rsidRPr="00833FA1" w:rsidRDefault="00D31A15" w:rsidP="005E674E">
      <w:pPr>
        <w:jc w:val="both"/>
        <w:rPr>
          <w:rFonts w:ascii="Times New Roman" w:hAnsi="Times New Roman"/>
          <w:sz w:val="24"/>
          <w:szCs w:val="24"/>
        </w:rPr>
      </w:pPr>
      <w:r w:rsidRPr="00833FA1">
        <w:rPr>
          <w:rFonts w:ascii="Times New Roman" w:hAnsi="Times New Roman"/>
          <w:sz w:val="24"/>
          <w:szCs w:val="24"/>
        </w:rPr>
        <w:t xml:space="preserve">Evidencijski broj nabave: </w:t>
      </w:r>
      <w:r w:rsidR="00E818A8">
        <w:rPr>
          <w:rFonts w:ascii="Times New Roman" w:hAnsi="Times New Roman"/>
          <w:sz w:val="24"/>
          <w:szCs w:val="24"/>
        </w:rPr>
        <w:t>06</w:t>
      </w:r>
      <w:r w:rsidR="00507CB7">
        <w:rPr>
          <w:rFonts w:ascii="Times New Roman" w:hAnsi="Times New Roman"/>
          <w:sz w:val="24"/>
          <w:szCs w:val="24"/>
        </w:rPr>
        <w:t>/19.</w:t>
      </w:r>
      <w:r w:rsidR="006F6A9C">
        <w:rPr>
          <w:rFonts w:ascii="Times New Roman" w:hAnsi="Times New Roman"/>
          <w:sz w:val="24"/>
          <w:szCs w:val="24"/>
        </w:rPr>
        <w:t>JED</w:t>
      </w: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jc w:val="both"/>
        <w:rPr>
          <w:rFonts w:ascii="Times New Roman" w:hAnsi="Times New Roman"/>
        </w:rPr>
      </w:pPr>
    </w:p>
    <w:p w:rsidR="005E674E" w:rsidRPr="0082335C" w:rsidRDefault="005E674E" w:rsidP="005E674E">
      <w:pPr>
        <w:spacing w:before="4" w:after="4"/>
        <w:rPr>
          <w:rFonts w:ascii="Times New Roman" w:hAnsi="Times New Roman"/>
        </w:rPr>
      </w:pPr>
    </w:p>
    <w:p w:rsidR="005E674E" w:rsidRPr="0082335C" w:rsidRDefault="005E674E" w:rsidP="005E674E">
      <w:pPr>
        <w:spacing w:before="4" w:after="4"/>
        <w:jc w:val="center"/>
        <w:rPr>
          <w:rFonts w:ascii="Times New Roman" w:hAnsi="Times New Roman"/>
          <w:b/>
        </w:rPr>
      </w:pPr>
    </w:p>
    <w:p w:rsidR="005E674E" w:rsidRPr="0082335C" w:rsidRDefault="005E674E" w:rsidP="005E674E">
      <w:pPr>
        <w:spacing w:before="4" w:after="4"/>
        <w:jc w:val="center"/>
        <w:rPr>
          <w:rFonts w:ascii="Times New Roman" w:hAnsi="Times New Roman"/>
          <w:b/>
        </w:rPr>
      </w:pPr>
    </w:p>
    <w:p w:rsidR="005E674E" w:rsidRPr="0082335C" w:rsidRDefault="00507CB7" w:rsidP="00507CB7">
      <w:pPr>
        <w:spacing w:before="4" w:after="4"/>
        <w:rPr>
          <w:rFonts w:ascii="Times New Roman" w:hAnsi="Times New Roman"/>
        </w:rPr>
      </w:pPr>
      <w:r>
        <w:rPr>
          <w:rFonts w:ascii="Times New Roman" w:hAnsi="Times New Roman"/>
          <w:b/>
        </w:rPr>
        <w:t>Donja Voća</w:t>
      </w:r>
      <w:r w:rsidR="0056468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ožujak</w:t>
      </w:r>
      <w:r w:rsidR="00564682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5E674E" w:rsidRPr="0082335C">
        <w:rPr>
          <w:rFonts w:ascii="Times New Roman" w:hAnsi="Times New Roman"/>
          <w:b/>
        </w:rPr>
        <w:t>.</w:t>
      </w:r>
    </w:p>
    <w:p w:rsidR="00BD5010" w:rsidRPr="0082335C" w:rsidRDefault="00295AE7" w:rsidP="00FA36B1">
      <w:pPr>
        <w:jc w:val="center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</w:rPr>
        <w:br w:type="page"/>
      </w:r>
      <w:r w:rsidR="00FA36B1" w:rsidRPr="0082335C">
        <w:rPr>
          <w:rFonts w:ascii="Times New Roman" w:hAnsi="Times New Roman"/>
          <w:sz w:val="24"/>
          <w:szCs w:val="24"/>
        </w:rPr>
        <w:lastRenderedPageBreak/>
        <w:t>SADRŽAJ</w:t>
      </w:r>
    </w:p>
    <w:bookmarkStart w:id="3" w:name="_Toc323813759"/>
    <w:bookmarkStart w:id="4" w:name="_Toc324147762"/>
    <w:bookmarkStart w:id="5" w:name="_Toc324148045"/>
    <w:bookmarkStart w:id="6" w:name="_Toc324149984"/>
    <w:p w:rsidR="00056980" w:rsidRDefault="005D167C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fldChar w:fldCharType="begin"/>
      </w:r>
      <w:r w:rsidR="008971AE"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instrText xml:space="preserve"> TOC \o "1-3" \h \z \u </w:instrText>
      </w:r>
      <w:r w:rsidRPr="00A3722C">
        <w:rPr>
          <w:rStyle w:val="Istaknuto"/>
          <w:rFonts w:ascii="Times New Roman" w:hAnsi="Times New Roman" w:cs="Times New Roman"/>
          <w:b/>
          <w:bCs/>
          <w:i w:val="0"/>
          <w:iCs w:val="0"/>
          <w:spacing w:val="0"/>
          <w:sz w:val="22"/>
          <w:szCs w:val="22"/>
        </w:rPr>
        <w:fldChar w:fldCharType="separate"/>
      </w:r>
      <w:hyperlink w:anchor="_Toc2847574" w:history="1">
        <w:r w:rsidR="00056980" w:rsidRPr="009650B1">
          <w:rPr>
            <w:rStyle w:val="Hiperveza"/>
            <w:noProof/>
          </w:rPr>
          <w:t>1. OPĆI PODACI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5" w:history="1">
        <w:r w:rsidR="00056980" w:rsidRPr="009650B1">
          <w:rPr>
            <w:rStyle w:val="Hiperveza"/>
            <w:noProof/>
          </w:rPr>
          <w:t>1.1.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naručitelju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6" w:history="1">
        <w:r w:rsidR="00056980" w:rsidRPr="009650B1">
          <w:rPr>
            <w:rStyle w:val="Hiperveza"/>
            <w:noProof/>
          </w:rPr>
          <w:t>1.2.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Služba/osoba zadužena za komunikaciju s ponuditeljima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7" w:history="1">
        <w:r w:rsidR="00056980" w:rsidRPr="009650B1">
          <w:rPr>
            <w:rStyle w:val="Hiperveza"/>
            <w:noProof/>
          </w:rPr>
          <w:t>1.3.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Evidencijski broj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8" w:history="1">
        <w:r w:rsidR="00056980" w:rsidRPr="009650B1">
          <w:rPr>
            <w:rStyle w:val="Hiperveza"/>
            <w:noProof/>
          </w:rPr>
          <w:t>1.4.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 postupka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79" w:history="1">
        <w:r w:rsidR="00056980" w:rsidRPr="009650B1">
          <w:rPr>
            <w:rStyle w:val="Hiperveza"/>
            <w:noProof/>
          </w:rPr>
          <w:t>1.5.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Procijenjena vrijednost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_Toc2847579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0" w:history="1">
        <w:r w:rsidR="00056980" w:rsidRPr="009650B1">
          <w:rPr>
            <w:rStyle w:val="Hiperveza"/>
            <w:noProof/>
          </w:rPr>
          <w:t>1.6.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 ugovora o nabavi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1" w:history="1">
        <w:r w:rsidR="00056980" w:rsidRPr="009650B1">
          <w:rPr>
            <w:rStyle w:val="Hiperveza"/>
            <w:noProof/>
          </w:rPr>
          <w:t>2.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PREDMETU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2" w:history="1">
        <w:r w:rsidR="00056980" w:rsidRPr="009650B1">
          <w:rPr>
            <w:rStyle w:val="Hiperveza"/>
            <w:noProof/>
          </w:rPr>
          <w:t>2.1.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Predmet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3" w:history="1">
        <w:r w:rsidR="00056980" w:rsidRPr="009650B1">
          <w:rPr>
            <w:rStyle w:val="Hiperveza"/>
            <w:noProof/>
          </w:rPr>
          <w:t>2.2.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Vrsta, kvaliteta i količina predmeta nabave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4" w:history="1">
        <w:r w:rsidR="00056980" w:rsidRPr="009650B1">
          <w:rPr>
            <w:rStyle w:val="Hiperveza"/>
            <w:noProof/>
          </w:rPr>
          <w:t>2.3.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Mjesto i rok izvođenja predmeta nabave: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5" w:history="1">
        <w:r w:rsidR="00056980" w:rsidRPr="009650B1">
          <w:rPr>
            <w:rStyle w:val="Hiperveza"/>
            <w:noProof/>
          </w:rPr>
          <w:t>KRITERIJ ZA KVALITATIVNI ODABIR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86" w:history="1">
        <w:r w:rsidR="00056980" w:rsidRPr="009650B1">
          <w:rPr>
            <w:rStyle w:val="Hiperveza"/>
            <w:noProof/>
          </w:rPr>
          <w:t>3. OSNOVE ZA ISKLJUČENJE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7" w:history="1">
        <w:r w:rsidR="00056980" w:rsidRPr="009650B1">
          <w:rPr>
            <w:rStyle w:val="Hiperveza"/>
            <w:noProof/>
          </w:rPr>
          <w:t>3.1. Kažnjavanje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8" w:history="1">
        <w:r w:rsidR="00056980" w:rsidRPr="009650B1">
          <w:rPr>
            <w:rStyle w:val="Hiperveza"/>
            <w:noProof/>
          </w:rPr>
          <w:t>3.2. Neplaćene dospjele porezne obveze i obveze za mirovinsko i zdravstveno osiguranje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89" w:history="1">
        <w:r w:rsidR="00056980" w:rsidRPr="009650B1">
          <w:rPr>
            <w:rStyle w:val="Hiperveza"/>
            <w:noProof/>
          </w:rPr>
          <w:t>3.3. Lažni podaci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_Toc2847589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90" w:history="1">
        <w:r w:rsidR="00056980" w:rsidRPr="009650B1">
          <w:rPr>
            <w:rStyle w:val="Hiperveza"/>
            <w:noProof/>
          </w:rPr>
          <w:t>4. KRITERIJ ZA ODABIR GOSPODARSKOG SUBJEKTA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1" w:history="1">
        <w:r w:rsidR="00056980" w:rsidRPr="009650B1">
          <w:rPr>
            <w:rStyle w:val="Hiperveza"/>
            <w:noProof/>
          </w:rPr>
          <w:t>4.1.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Sposobnost za obavljanje profesionalne djelatnosti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7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2" w:history="1">
        <w:r w:rsidR="00056980" w:rsidRPr="009650B1">
          <w:rPr>
            <w:rStyle w:val="Hiperveza"/>
            <w:noProof/>
          </w:rPr>
          <w:t>4.2.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Tehnička i stručna sposobnost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593" w:history="1">
        <w:r w:rsidR="00056980" w:rsidRPr="009650B1">
          <w:rPr>
            <w:rStyle w:val="Hiperveza"/>
            <w:noProof/>
          </w:rPr>
          <w:t>4.2.1.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Popis ugovora o izvršenju radova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594" w:history="1">
        <w:r w:rsidR="00056980" w:rsidRPr="009650B1">
          <w:rPr>
            <w:rStyle w:val="Hiperveza"/>
            <w:noProof/>
          </w:rPr>
          <w:t>4.2.2.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Obrazovne i stručne kvalifikacije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595" w:history="1">
        <w:r w:rsidR="00056980" w:rsidRPr="009650B1">
          <w:rPr>
            <w:rStyle w:val="Hiperveza"/>
            <w:noProof/>
          </w:rPr>
          <w:t>5.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PODACI O PONUDI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6" w:history="1">
        <w:r w:rsidR="00056980" w:rsidRPr="009650B1">
          <w:rPr>
            <w:rStyle w:val="Hiperveza"/>
            <w:noProof/>
          </w:rPr>
          <w:t>5.1.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Sadržaj i način izrade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7" w:history="1">
        <w:r w:rsidR="00056980" w:rsidRPr="009650B1">
          <w:rPr>
            <w:rStyle w:val="Hiperveza"/>
            <w:noProof/>
          </w:rPr>
          <w:t>5.2.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Način dostave ponuda i/ili izmjena/dopuna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10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8" w:history="1">
        <w:r w:rsidR="00056980" w:rsidRPr="009650B1">
          <w:rPr>
            <w:rStyle w:val="Hiperveza"/>
            <w:noProof/>
          </w:rPr>
          <w:t>5.3.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Dopustivost  dostave  ponuda  elektroničkim  putem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10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599" w:history="1">
        <w:r w:rsidR="00056980" w:rsidRPr="009650B1">
          <w:rPr>
            <w:rStyle w:val="Hiperveza"/>
            <w:noProof/>
          </w:rPr>
          <w:t>5.4.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Dopustivost alternativnih 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_Toc2847599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0" w:history="1">
        <w:r w:rsidR="00056980" w:rsidRPr="009650B1">
          <w:rPr>
            <w:rStyle w:val="Hiperveza"/>
            <w:noProof/>
          </w:rPr>
          <w:t>5.5.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Način određivanja cijene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1" w:history="1">
        <w:r w:rsidR="00056980" w:rsidRPr="009650B1">
          <w:rPr>
            <w:rStyle w:val="Hiperveza"/>
            <w:noProof/>
          </w:rPr>
          <w:t>5.6.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Kriterij za odabir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2" w:history="1">
        <w:r w:rsidR="00056980" w:rsidRPr="009650B1">
          <w:rPr>
            <w:rStyle w:val="Hiperveza"/>
            <w:noProof/>
          </w:rPr>
          <w:t>5.7.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Rok valjanosti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03" w:history="1">
        <w:r w:rsidR="00056980" w:rsidRPr="009650B1">
          <w:rPr>
            <w:rStyle w:val="Hiperveza"/>
            <w:noProof/>
          </w:rPr>
          <w:t>6.</w:t>
        </w:r>
        <w:r w:rsidR="00056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OSTALE ODREDBE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4" w:history="1">
        <w:r w:rsidR="00056980" w:rsidRPr="009650B1">
          <w:rPr>
            <w:rStyle w:val="Hiperveza"/>
            <w:noProof/>
          </w:rPr>
          <w:t>6.1.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Odredbe koje se odnose na zajednicu gospodarskih subjekata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11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5" w:history="1">
        <w:r w:rsidR="00056980" w:rsidRPr="009650B1">
          <w:rPr>
            <w:rStyle w:val="Hiperveza"/>
            <w:noProof/>
            <w:lang w:eastAsia="hr-HR"/>
          </w:rPr>
          <w:t>6.2.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  <w:lang w:eastAsia="hr-HR"/>
          </w:rPr>
          <w:t>Odredbe koje se odnose na podugovaratelje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6" w:history="1">
        <w:r w:rsidR="00056980" w:rsidRPr="009650B1">
          <w:rPr>
            <w:rStyle w:val="Hiperveza"/>
            <w:noProof/>
            <w:lang w:eastAsia="hr-HR"/>
          </w:rPr>
          <w:t>6.3.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  <w:lang w:eastAsia="hr-HR"/>
          </w:rPr>
          <w:t>Jamstva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607" w:history="1">
        <w:r w:rsidR="00056980" w:rsidRPr="009650B1">
          <w:rPr>
            <w:rStyle w:val="Hiperveza"/>
            <w:noProof/>
          </w:rPr>
          <w:t>6.3.1.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Jamstvo za uredno izvršenje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12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hr-HR"/>
        </w:rPr>
      </w:pPr>
      <w:hyperlink w:anchor="_Toc2847608" w:history="1">
        <w:r w:rsidR="00056980" w:rsidRPr="009650B1">
          <w:rPr>
            <w:rStyle w:val="Hiperveza"/>
            <w:noProof/>
          </w:rPr>
          <w:t>6.3.2.</w:t>
        </w:r>
        <w:r w:rsidR="0005698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Jamstvo za otklanjanje nedostataka u jamstvenom roku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09" w:history="1">
        <w:r w:rsidR="00056980" w:rsidRPr="009650B1">
          <w:rPr>
            <w:rStyle w:val="Hiperveza"/>
            <w:noProof/>
          </w:rPr>
          <w:t>6.4.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Izmjena, dopuna i povlačenje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_Toc2847609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0" w:history="1">
        <w:r w:rsidR="00056980" w:rsidRPr="009650B1">
          <w:rPr>
            <w:rStyle w:val="Hiperveza"/>
            <w:noProof/>
          </w:rPr>
          <w:t>6.5.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Datum, vrijeme i mjesto dostave i otvaranja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1" w:history="1">
        <w:r w:rsidR="00056980" w:rsidRPr="009650B1">
          <w:rPr>
            <w:rStyle w:val="Hiperveza"/>
            <w:noProof/>
          </w:rPr>
          <w:t>6.6.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Izuzetno niska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13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2" w:history="1">
        <w:r w:rsidR="00056980" w:rsidRPr="009650B1">
          <w:rPr>
            <w:rStyle w:val="Hiperveza"/>
            <w:noProof/>
          </w:rPr>
          <w:t>6.7.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Pojašnjenje i upotpunjavanje ponude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3" w:history="1">
        <w:r w:rsidR="00056980" w:rsidRPr="009650B1">
          <w:rPr>
            <w:rStyle w:val="Hiperveza"/>
            <w:noProof/>
          </w:rPr>
          <w:t>6.8.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Razlozi za odbijanje ponuda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_Toc2847613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4" w:history="1">
        <w:r w:rsidR="00056980" w:rsidRPr="009650B1">
          <w:rPr>
            <w:rStyle w:val="Hiperveza"/>
            <w:noProof/>
          </w:rPr>
          <w:t>6.9.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Provjera ponuditelja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_Toc2847614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14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5" w:history="1">
        <w:r w:rsidR="00056980" w:rsidRPr="009650B1">
          <w:rPr>
            <w:rStyle w:val="Hiperveza"/>
            <w:noProof/>
          </w:rPr>
          <w:t>6.10.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Tajnost dokumentacije gospodarskih subjekata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_Toc2847615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6" w:history="1">
        <w:r w:rsidR="00056980" w:rsidRPr="009650B1">
          <w:rPr>
            <w:rStyle w:val="Hiperveza"/>
            <w:noProof/>
          </w:rPr>
          <w:t>6.11.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Rok, način i uvjeti  plaćanja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_Toc2847616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7" w:history="1">
        <w:r w:rsidR="00056980" w:rsidRPr="009650B1">
          <w:rPr>
            <w:rStyle w:val="Hiperveza"/>
            <w:noProof/>
          </w:rPr>
          <w:t>6.12.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Prijedlog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_Toc2847617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r-HR"/>
        </w:rPr>
      </w:pPr>
      <w:hyperlink w:anchor="_Toc2847618" w:history="1">
        <w:r w:rsidR="00056980" w:rsidRPr="009650B1">
          <w:rPr>
            <w:rStyle w:val="Hiperveza"/>
            <w:noProof/>
          </w:rPr>
          <w:t>6.13.</w:t>
        </w:r>
        <w:r w:rsidR="0005698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r-HR"/>
          </w:rPr>
          <w:tab/>
        </w:r>
        <w:r w:rsidR="00056980" w:rsidRPr="009650B1">
          <w:rPr>
            <w:rStyle w:val="Hiperveza"/>
            <w:noProof/>
          </w:rPr>
          <w:t>Komunikacija s naručiteljem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_Toc2847618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15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19" w:history="1">
        <w:r w:rsidR="00056980" w:rsidRPr="009650B1">
          <w:rPr>
            <w:rStyle w:val="Hiperveza"/>
            <w:noProof/>
          </w:rPr>
          <w:t>PRILOG I. Ponudbeni list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_Toc2847619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16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0" w:history="1">
        <w:r w:rsidR="00056980" w:rsidRPr="009650B1">
          <w:rPr>
            <w:rStyle w:val="Hiperveza"/>
            <w:noProof/>
          </w:rPr>
          <w:t>Dodatak Ponudbenom listu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_Toc2847620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18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1" w:history="1">
        <w:r w:rsidR="00056980" w:rsidRPr="009650B1">
          <w:rPr>
            <w:rStyle w:val="Hiperveza"/>
            <w:noProof/>
            <w:lang w:eastAsia="hr-HR"/>
          </w:rPr>
          <w:t xml:space="preserve">PRILOG II. </w:t>
        </w:r>
        <w:r w:rsidR="00056980" w:rsidRPr="009650B1">
          <w:rPr>
            <w:rStyle w:val="Hiperveza"/>
            <w:rFonts w:eastAsiaTheme="minorHAnsi"/>
            <w:noProof/>
          </w:rPr>
          <w:t>Ogledni primjerak Izjave o nekažnjavanju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_Toc2847621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19</w:t>
        </w:r>
        <w:r w:rsidR="00056980">
          <w:rPr>
            <w:noProof/>
            <w:webHidden/>
          </w:rPr>
          <w:fldChar w:fldCharType="end"/>
        </w:r>
      </w:hyperlink>
    </w:p>
    <w:p w:rsidR="00056980" w:rsidRDefault="00355B35">
      <w:pPr>
        <w:pStyle w:val="Sadra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847622" w:history="1">
        <w:r w:rsidR="00056980" w:rsidRPr="009650B1">
          <w:rPr>
            <w:rStyle w:val="Hiperveza"/>
            <w:noProof/>
          </w:rPr>
          <w:t>PRILOG III.  Prijedlog Ugovora</w:t>
        </w:r>
        <w:r w:rsidR="00056980">
          <w:rPr>
            <w:noProof/>
            <w:webHidden/>
          </w:rPr>
          <w:tab/>
        </w:r>
        <w:r w:rsidR="00056980">
          <w:rPr>
            <w:noProof/>
            <w:webHidden/>
          </w:rPr>
          <w:fldChar w:fldCharType="begin"/>
        </w:r>
        <w:r w:rsidR="00056980">
          <w:rPr>
            <w:noProof/>
            <w:webHidden/>
          </w:rPr>
          <w:instrText xml:space="preserve"> PAGEREF _Toc2847622 \h </w:instrText>
        </w:r>
        <w:r w:rsidR="00056980">
          <w:rPr>
            <w:noProof/>
            <w:webHidden/>
          </w:rPr>
        </w:r>
        <w:r w:rsidR="00056980">
          <w:rPr>
            <w:noProof/>
            <w:webHidden/>
          </w:rPr>
          <w:fldChar w:fldCharType="separate"/>
        </w:r>
        <w:r w:rsidR="00056980">
          <w:rPr>
            <w:noProof/>
            <w:webHidden/>
          </w:rPr>
          <w:t>21</w:t>
        </w:r>
        <w:r w:rsidR="00056980">
          <w:rPr>
            <w:noProof/>
            <w:webHidden/>
          </w:rPr>
          <w:fldChar w:fldCharType="end"/>
        </w:r>
      </w:hyperlink>
    </w:p>
    <w:p w:rsidR="00817B03" w:rsidRPr="00F6767C" w:rsidRDefault="005D167C" w:rsidP="00663816">
      <w:pPr>
        <w:pStyle w:val="Naslov1"/>
        <w:spacing w:before="0" w:line="240" w:lineRule="auto"/>
        <w:rPr>
          <w:rStyle w:val="Istaknuto"/>
          <w:b/>
          <w:bCs/>
          <w:i w:val="0"/>
          <w:iCs w:val="0"/>
          <w:spacing w:val="0"/>
          <w:szCs w:val="24"/>
        </w:rPr>
      </w:pPr>
      <w:r w:rsidRPr="00A3722C">
        <w:rPr>
          <w:rStyle w:val="Istaknuto"/>
          <w:b/>
          <w:bCs/>
          <w:i w:val="0"/>
          <w:iCs w:val="0"/>
          <w:spacing w:val="0"/>
          <w:sz w:val="22"/>
          <w:szCs w:val="22"/>
        </w:rPr>
        <w:fldChar w:fldCharType="end"/>
      </w:r>
      <w:r w:rsidR="008971AE">
        <w:rPr>
          <w:rStyle w:val="Istaknuto"/>
          <w:b/>
          <w:bCs/>
          <w:i w:val="0"/>
          <w:iCs w:val="0"/>
          <w:spacing w:val="0"/>
        </w:rPr>
        <w:br w:type="page"/>
      </w:r>
      <w:bookmarkStart w:id="7" w:name="_Toc2847574"/>
      <w:r w:rsidR="00663816">
        <w:rPr>
          <w:rStyle w:val="Istaknuto"/>
          <w:b/>
          <w:bCs/>
          <w:i w:val="0"/>
          <w:iCs w:val="0"/>
          <w:spacing w:val="0"/>
        </w:rPr>
        <w:lastRenderedPageBreak/>
        <w:t xml:space="preserve">1. </w:t>
      </w:r>
      <w:r w:rsidR="00817B03" w:rsidRPr="00F6767C">
        <w:rPr>
          <w:rStyle w:val="Istaknuto"/>
          <w:b/>
          <w:bCs/>
          <w:i w:val="0"/>
          <w:iCs w:val="0"/>
          <w:spacing w:val="0"/>
          <w:szCs w:val="24"/>
        </w:rPr>
        <w:t>OPĆI PODACI</w:t>
      </w:r>
      <w:bookmarkEnd w:id="0"/>
      <w:bookmarkEnd w:id="3"/>
      <w:bookmarkEnd w:id="4"/>
      <w:bookmarkEnd w:id="5"/>
      <w:bookmarkEnd w:id="6"/>
      <w:bookmarkEnd w:id="7"/>
    </w:p>
    <w:p w:rsidR="00544E50" w:rsidRDefault="00544E50" w:rsidP="00544E50">
      <w:pPr>
        <w:pStyle w:val="Naslov2"/>
        <w:spacing w:before="0" w:line="240" w:lineRule="auto"/>
        <w:rPr>
          <w:szCs w:val="24"/>
        </w:rPr>
      </w:pPr>
      <w:bookmarkStart w:id="8" w:name="_Toc323812644"/>
      <w:bookmarkStart w:id="9" w:name="_Toc323813760"/>
      <w:bookmarkStart w:id="10" w:name="_Toc324147763"/>
      <w:bookmarkStart w:id="11" w:name="_Toc324148046"/>
      <w:bookmarkStart w:id="12" w:name="_Toc324149985"/>
    </w:p>
    <w:p w:rsidR="003B6904" w:rsidRPr="00F6767C" w:rsidRDefault="004E5452" w:rsidP="002E618C">
      <w:pPr>
        <w:pStyle w:val="Naslov2"/>
        <w:numPr>
          <w:ilvl w:val="1"/>
          <w:numId w:val="5"/>
        </w:numPr>
        <w:spacing w:before="0" w:line="240" w:lineRule="auto"/>
        <w:rPr>
          <w:szCs w:val="24"/>
        </w:rPr>
      </w:pPr>
      <w:bookmarkStart w:id="13" w:name="_Toc2847575"/>
      <w:bookmarkEnd w:id="1"/>
      <w:bookmarkEnd w:id="2"/>
      <w:bookmarkEnd w:id="8"/>
      <w:bookmarkEnd w:id="9"/>
      <w:bookmarkEnd w:id="10"/>
      <w:bookmarkEnd w:id="11"/>
      <w:bookmarkEnd w:id="12"/>
      <w:r>
        <w:rPr>
          <w:szCs w:val="24"/>
        </w:rPr>
        <w:t>Podaci o naručitelju</w:t>
      </w:r>
      <w:bookmarkEnd w:id="13"/>
    </w:p>
    <w:p w:rsidR="003B6904" w:rsidRPr="00F6767C" w:rsidRDefault="003B6904" w:rsidP="00544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938" w:rsidRPr="00875BB3" w:rsidRDefault="00CA7523" w:rsidP="00E75938">
      <w:pPr>
        <w:spacing w:after="0" w:line="240" w:lineRule="auto"/>
        <w:jc w:val="both"/>
        <w:rPr>
          <w:rFonts w:ascii="Times New Roman" w:hAnsi="Times New Roman"/>
        </w:rPr>
      </w:pPr>
      <w:r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507CB7">
        <w:rPr>
          <w:rFonts w:ascii="Times New Roman" w:hAnsi="Times New Roman"/>
          <w:b/>
          <w:sz w:val="24"/>
          <w:szCs w:val="24"/>
        </w:rPr>
        <w:t>Andrije Kačića Miošića</w:t>
      </w:r>
      <w:r w:rsidRPr="00132E8B">
        <w:rPr>
          <w:rFonts w:ascii="Times New Roman" w:hAnsi="Times New Roman"/>
          <w:b/>
          <w:sz w:val="24"/>
          <w:szCs w:val="24"/>
        </w:rPr>
        <w:t xml:space="preserve">, </w:t>
      </w:r>
      <w:r w:rsidR="00507CB7">
        <w:rPr>
          <w:rFonts w:ascii="Times New Roman" w:hAnsi="Times New Roman"/>
          <w:b/>
          <w:sz w:val="24"/>
          <w:szCs w:val="24"/>
        </w:rPr>
        <w:t>Donja Voća 19 D, 42245 Donja Voća, OIB: 67081106157</w:t>
      </w:r>
    </w:p>
    <w:p w:rsidR="005C07EE" w:rsidRPr="00343477" w:rsidRDefault="005C07EE" w:rsidP="005C0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AC5" w:rsidRDefault="005C07EE" w:rsidP="007D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Odgovorna os</w:t>
      </w:r>
      <w:r w:rsidR="00501F1C">
        <w:rPr>
          <w:rFonts w:ascii="Times New Roman" w:hAnsi="Times New Roman"/>
          <w:sz w:val="24"/>
          <w:szCs w:val="24"/>
        </w:rPr>
        <w:t xml:space="preserve">oba naručitelja: </w:t>
      </w:r>
      <w:r w:rsidR="00132E8B">
        <w:rPr>
          <w:rFonts w:ascii="Times New Roman" w:hAnsi="Times New Roman"/>
          <w:sz w:val="24"/>
          <w:szCs w:val="24"/>
        </w:rPr>
        <w:t>ravnateljic</w:t>
      </w:r>
      <w:r w:rsidR="00501F1C">
        <w:rPr>
          <w:rFonts w:ascii="Times New Roman" w:hAnsi="Times New Roman"/>
          <w:sz w:val="24"/>
          <w:szCs w:val="24"/>
        </w:rPr>
        <w:t>a</w:t>
      </w:r>
      <w:r w:rsidR="00132E8B">
        <w:rPr>
          <w:rFonts w:ascii="Times New Roman" w:hAnsi="Times New Roman"/>
          <w:sz w:val="24"/>
          <w:szCs w:val="24"/>
        </w:rPr>
        <w:t xml:space="preserve"> </w:t>
      </w:r>
      <w:r w:rsidR="00507CB7">
        <w:rPr>
          <w:rFonts w:ascii="Times New Roman" w:hAnsi="Times New Roman"/>
          <w:sz w:val="24"/>
          <w:szCs w:val="24"/>
        </w:rPr>
        <w:t>Rahela Blažević</w:t>
      </w:r>
      <w:r w:rsidR="00D10105">
        <w:rPr>
          <w:rFonts w:ascii="Times New Roman" w:hAnsi="Times New Roman"/>
          <w:sz w:val="24"/>
          <w:szCs w:val="24"/>
        </w:rPr>
        <w:t>.</w:t>
      </w:r>
    </w:p>
    <w:p w:rsidR="000E2454" w:rsidRPr="00F6767C" w:rsidRDefault="000E2454" w:rsidP="007D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E21" w:rsidRPr="00F6767C" w:rsidRDefault="004E5452" w:rsidP="002E618C">
      <w:pPr>
        <w:pStyle w:val="Naslov2"/>
        <w:numPr>
          <w:ilvl w:val="1"/>
          <w:numId w:val="5"/>
        </w:numPr>
        <w:spacing w:before="0" w:line="240" w:lineRule="auto"/>
        <w:ind w:left="426"/>
        <w:rPr>
          <w:szCs w:val="24"/>
        </w:rPr>
      </w:pPr>
      <w:bookmarkStart w:id="14" w:name="_Toc323802883"/>
      <w:bookmarkStart w:id="15" w:name="_Toc323812645"/>
      <w:bookmarkStart w:id="16" w:name="_Toc323813761"/>
      <w:bookmarkStart w:id="17" w:name="_Toc324147764"/>
      <w:bookmarkStart w:id="18" w:name="_Toc324148047"/>
      <w:bookmarkStart w:id="19" w:name="_Toc324149986"/>
      <w:bookmarkStart w:id="20" w:name="_Toc2847576"/>
      <w:r>
        <w:rPr>
          <w:szCs w:val="24"/>
        </w:rPr>
        <w:t>S</w:t>
      </w:r>
      <w:r w:rsidRPr="00F6767C">
        <w:rPr>
          <w:szCs w:val="24"/>
        </w:rPr>
        <w:t>lužba/osoba zadužena za komunikaciju s ponuditeljima</w:t>
      </w:r>
      <w:bookmarkStart w:id="21" w:name="_Toc211731129"/>
      <w:bookmarkEnd w:id="14"/>
      <w:bookmarkEnd w:id="15"/>
      <w:bookmarkEnd w:id="16"/>
      <w:bookmarkEnd w:id="17"/>
      <w:bookmarkEnd w:id="18"/>
      <w:bookmarkEnd w:id="19"/>
      <w:bookmarkEnd w:id="20"/>
    </w:p>
    <w:p w:rsidR="00C156D9" w:rsidRDefault="00C156D9" w:rsidP="005E7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572" w:rsidRPr="000E7B80" w:rsidRDefault="005E7572" w:rsidP="005E7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7572">
        <w:rPr>
          <w:rFonts w:ascii="Times New Roman" w:hAnsi="Times New Roman"/>
          <w:b/>
          <w:sz w:val="24"/>
          <w:szCs w:val="24"/>
        </w:rPr>
        <w:t>Za</w:t>
      </w:r>
      <w:r w:rsidR="000E7B80">
        <w:rPr>
          <w:rFonts w:ascii="Times New Roman" w:hAnsi="Times New Roman"/>
          <w:b/>
          <w:sz w:val="24"/>
          <w:szCs w:val="24"/>
        </w:rPr>
        <w:t xml:space="preserve"> informacije o postupku nabava:</w:t>
      </w:r>
    </w:p>
    <w:p w:rsidR="005E7572" w:rsidRPr="005E7572" w:rsidRDefault="00507CB7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Dragica Barišić, tajnica</w:t>
      </w:r>
    </w:p>
    <w:p w:rsidR="005E7572" w:rsidRPr="005E7572" w:rsidRDefault="00507CB7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telefona: 042/766-120, broj telefaksa: 042/766-120</w:t>
      </w:r>
      <w:r w:rsidR="005E7572" w:rsidRPr="005E7572">
        <w:rPr>
          <w:rFonts w:ascii="Times New Roman" w:hAnsi="Times New Roman"/>
          <w:sz w:val="24"/>
          <w:szCs w:val="24"/>
        </w:rPr>
        <w:t>,</w:t>
      </w:r>
    </w:p>
    <w:p w:rsidR="005E7572" w:rsidRPr="005E7572" w:rsidRDefault="005E7572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Internetska adresa: </w:t>
      </w:r>
      <w:r w:rsidR="006F6A9C">
        <w:rPr>
          <w:rFonts w:ascii="Times New Roman" w:hAnsi="Times New Roman"/>
          <w:sz w:val="24"/>
          <w:szCs w:val="24"/>
        </w:rPr>
        <w:t>http://os-akmiosica-donja-voca.skole.hr</w:t>
      </w:r>
    </w:p>
    <w:p w:rsidR="005E7572" w:rsidRPr="00DD0658" w:rsidRDefault="005E7572" w:rsidP="005E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E-mail: </w:t>
      </w:r>
      <w:r w:rsidR="006F6A9C">
        <w:rPr>
          <w:rFonts w:ascii="Times New Roman" w:hAnsi="Times New Roman"/>
          <w:sz w:val="24"/>
          <w:szCs w:val="24"/>
          <w:u w:val="single"/>
        </w:rPr>
        <w:t>ured@os-akmiosica-donja-voca.skole.hr</w:t>
      </w:r>
    </w:p>
    <w:p w:rsidR="005E7572" w:rsidRPr="005E7572" w:rsidRDefault="000E7B80" w:rsidP="000E7B8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troškovnik: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Upravni odjel za prosvjetu, kulturu i sport Varaždinske županije, 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Franjevački trg 7, Varaždin, </w:t>
      </w:r>
      <w:r>
        <w:rPr>
          <w:rFonts w:ascii="Times New Roman" w:hAnsi="Times New Roman"/>
          <w:sz w:val="24"/>
          <w:szCs w:val="24"/>
        </w:rPr>
        <w:t>Mladen Sinković</w:t>
      </w:r>
      <w:r w:rsidRPr="005E7572">
        <w:rPr>
          <w:rFonts w:ascii="Times New Roman" w:hAnsi="Times New Roman"/>
          <w:sz w:val="24"/>
          <w:szCs w:val="24"/>
        </w:rPr>
        <w:t>,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>Broj telefona: 042/3905</w:t>
      </w:r>
      <w:r>
        <w:rPr>
          <w:rFonts w:ascii="Times New Roman" w:hAnsi="Times New Roman"/>
          <w:sz w:val="24"/>
          <w:szCs w:val="24"/>
        </w:rPr>
        <w:t xml:space="preserve">44, </w:t>
      </w:r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Internetska adresa: </w:t>
      </w:r>
      <w:hyperlink r:id="rId9" w:history="1">
        <w:r w:rsidRPr="005E7572">
          <w:rPr>
            <w:rFonts w:ascii="Times New Roman" w:hAnsi="Times New Roman"/>
            <w:sz w:val="24"/>
            <w:szCs w:val="24"/>
            <w:u w:val="single"/>
          </w:rPr>
          <w:t>www.varazdinska-zupanija.hr</w:t>
        </w:r>
      </w:hyperlink>
    </w:p>
    <w:p w:rsidR="00663816" w:rsidRPr="005E7572" w:rsidRDefault="00663816" w:rsidP="0066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572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  <w:u w:val="single"/>
        </w:rPr>
        <w:t>mladen.sinkovic</w:t>
      </w:r>
      <w:r w:rsidRPr="005E7572">
        <w:rPr>
          <w:rFonts w:ascii="Times New Roman" w:hAnsi="Times New Roman"/>
          <w:sz w:val="24"/>
          <w:szCs w:val="24"/>
          <w:u w:val="single"/>
        </w:rPr>
        <w:t>@varazdinska-zupanija.hr</w:t>
      </w:r>
    </w:p>
    <w:p w:rsidR="00CE6A79" w:rsidRPr="00BD7610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_Toc323812646"/>
      <w:bookmarkStart w:id="23" w:name="_Toc323813762"/>
      <w:bookmarkStart w:id="24" w:name="_Toc324147765"/>
      <w:bookmarkStart w:id="25" w:name="_Toc324148048"/>
      <w:bookmarkStart w:id="26" w:name="_Toc324149987"/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62">
        <w:rPr>
          <w:rFonts w:ascii="Times New Roman" w:hAnsi="Times New Roman"/>
          <w:sz w:val="24"/>
          <w:szCs w:val="24"/>
        </w:rPr>
        <w:t xml:space="preserve">Gospodarski subjekti mogu najkasnije dva dana prije isteka roka za dostavu ponuda zahtijevati dodatne informacije i objašnjenja vezana uz </w:t>
      </w:r>
      <w:r>
        <w:rPr>
          <w:rFonts w:ascii="Times New Roman" w:hAnsi="Times New Roman"/>
          <w:sz w:val="24"/>
          <w:szCs w:val="24"/>
        </w:rPr>
        <w:t>poziv</w:t>
      </w:r>
      <w:r w:rsidRPr="00383462">
        <w:rPr>
          <w:rFonts w:ascii="Times New Roman" w:hAnsi="Times New Roman"/>
          <w:sz w:val="24"/>
          <w:szCs w:val="24"/>
        </w:rPr>
        <w:t xml:space="preserve">. Naručitelj će odgovor dostaviti svim zainteresiranim gospodarskim subjektima na isti način kao i </w:t>
      </w:r>
      <w:r>
        <w:rPr>
          <w:rFonts w:ascii="Times New Roman" w:hAnsi="Times New Roman"/>
          <w:sz w:val="24"/>
          <w:szCs w:val="24"/>
        </w:rPr>
        <w:t>poziv</w:t>
      </w:r>
      <w:r w:rsidRPr="00383462">
        <w:rPr>
          <w:rFonts w:ascii="Times New Roman" w:hAnsi="Times New Roman"/>
          <w:sz w:val="24"/>
          <w:szCs w:val="24"/>
        </w:rPr>
        <w:t>.</w:t>
      </w: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A79" w:rsidRDefault="00CE6A79" w:rsidP="00CE6A79">
      <w:pPr>
        <w:pStyle w:val="Tijelotek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 može, na vlastitu inicijativu, najkasnije dva dana prije isteka roka za dostavu ponuda, izmijeniti poziv. </w:t>
      </w:r>
      <w:r w:rsidRPr="00383462">
        <w:rPr>
          <w:sz w:val="24"/>
          <w:szCs w:val="24"/>
        </w:rPr>
        <w:t xml:space="preserve">Naručitelj će </w:t>
      </w:r>
      <w:r>
        <w:rPr>
          <w:sz w:val="24"/>
          <w:szCs w:val="24"/>
        </w:rPr>
        <w:t>izmjenu poziva</w:t>
      </w:r>
      <w:r w:rsidRPr="00383462">
        <w:rPr>
          <w:sz w:val="24"/>
          <w:szCs w:val="24"/>
        </w:rPr>
        <w:t xml:space="preserve"> dostaviti svim zainteresiranim gospodarskim subjektima na isti način kao i </w:t>
      </w:r>
      <w:r>
        <w:rPr>
          <w:sz w:val="24"/>
          <w:szCs w:val="24"/>
        </w:rPr>
        <w:t>poziv</w:t>
      </w:r>
      <w:r w:rsidRPr="00383462">
        <w:rPr>
          <w:sz w:val="24"/>
          <w:szCs w:val="24"/>
        </w:rPr>
        <w:t>.</w:t>
      </w:r>
    </w:p>
    <w:p w:rsidR="00753E89" w:rsidRPr="00544E50" w:rsidRDefault="00753E89" w:rsidP="001440FD">
      <w:pPr>
        <w:spacing w:after="0" w:line="240" w:lineRule="auto"/>
        <w:jc w:val="both"/>
        <w:rPr>
          <w:rStyle w:val="Naslov2Char"/>
          <w:szCs w:val="24"/>
        </w:rPr>
      </w:pPr>
    </w:p>
    <w:p w:rsidR="008F6BB9" w:rsidRPr="00833FA1" w:rsidRDefault="007D5213" w:rsidP="002E618C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_Toc2847577"/>
      <w:r w:rsidRPr="00833FA1">
        <w:rPr>
          <w:rStyle w:val="Naslov2Char"/>
          <w:szCs w:val="24"/>
        </w:rPr>
        <w:t>E</w:t>
      </w:r>
      <w:r w:rsidR="009601FF" w:rsidRPr="00833FA1">
        <w:rPr>
          <w:rStyle w:val="Naslov2Char"/>
          <w:szCs w:val="24"/>
        </w:rPr>
        <w:t>videncijski</w:t>
      </w:r>
      <w:bookmarkEnd w:id="22"/>
      <w:bookmarkEnd w:id="23"/>
      <w:bookmarkEnd w:id="24"/>
      <w:bookmarkEnd w:id="25"/>
      <w:bookmarkEnd w:id="26"/>
      <w:r w:rsidR="00EE0394" w:rsidRPr="00833FA1">
        <w:rPr>
          <w:rStyle w:val="Naslov2Char"/>
          <w:szCs w:val="24"/>
        </w:rPr>
        <w:t xml:space="preserve"> </w:t>
      </w:r>
      <w:r w:rsidR="009601FF" w:rsidRPr="00833FA1">
        <w:rPr>
          <w:rStyle w:val="Naslov2Char"/>
          <w:szCs w:val="24"/>
        </w:rPr>
        <w:t>broj nabave</w:t>
      </w:r>
      <w:bookmarkEnd w:id="27"/>
      <w:r w:rsidR="00D31A15" w:rsidRPr="00833FA1">
        <w:rPr>
          <w:rFonts w:ascii="Times New Roman" w:hAnsi="Times New Roman"/>
          <w:sz w:val="24"/>
          <w:szCs w:val="24"/>
        </w:rPr>
        <w:t>:</w:t>
      </w:r>
      <w:r w:rsidR="00CA7523" w:rsidRPr="00833FA1">
        <w:rPr>
          <w:rFonts w:ascii="Times New Roman" w:hAnsi="Times New Roman"/>
          <w:sz w:val="24"/>
          <w:szCs w:val="24"/>
        </w:rPr>
        <w:t xml:space="preserve"> </w:t>
      </w:r>
      <w:r w:rsidR="00E818A8">
        <w:rPr>
          <w:rFonts w:ascii="Times New Roman" w:hAnsi="Times New Roman"/>
          <w:sz w:val="24"/>
          <w:szCs w:val="24"/>
        </w:rPr>
        <w:t>06</w:t>
      </w:r>
      <w:r w:rsidR="006F6A9C">
        <w:rPr>
          <w:rFonts w:ascii="Times New Roman" w:hAnsi="Times New Roman"/>
          <w:sz w:val="24"/>
          <w:szCs w:val="24"/>
        </w:rPr>
        <w:t>/19</w:t>
      </w:r>
      <w:r w:rsidR="00501F1C" w:rsidRPr="00833FA1">
        <w:rPr>
          <w:rFonts w:ascii="Times New Roman" w:hAnsi="Times New Roman"/>
          <w:sz w:val="24"/>
          <w:szCs w:val="24"/>
        </w:rPr>
        <w:t>-JED</w:t>
      </w:r>
    </w:p>
    <w:p w:rsidR="00805469" w:rsidRPr="00805469" w:rsidRDefault="00805469" w:rsidP="00805469">
      <w:pPr>
        <w:pStyle w:val="Odlomakpopisa"/>
        <w:spacing w:after="0" w:line="240" w:lineRule="auto"/>
        <w:ind w:left="420"/>
        <w:jc w:val="both"/>
        <w:rPr>
          <w:rStyle w:val="Naslov2Char"/>
          <w:b w:val="0"/>
          <w:bCs w:val="0"/>
          <w:color w:val="FF0000"/>
          <w:szCs w:val="24"/>
        </w:rPr>
      </w:pPr>
    </w:p>
    <w:p w:rsidR="007D5213" w:rsidRPr="00CE6A79" w:rsidRDefault="009B1425" w:rsidP="002E618C">
      <w:pPr>
        <w:pStyle w:val="Odlomakpopisa"/>
        <w:numPr>
          <w:ilvl w:val="1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_Toc323812648"/>
      <w:bookmarkStart w:id="29" w:name="_Toc323813764"/>
      <w:bookmarkStart w:id="30" w:name="_Toc324147767"/>
      <w:bookmarkStart w:id="31" w:name="_Toc324148050"/>
      <w:bookmarkStart w:id="32" w:name="_Toc324149989"/>
      <w:bookmarkStart w:id="33" w:name="_Toc2847578"/>
      <w:r w:rsidRPr="006276D9">
        <w:rPr>
          <w:rStyle w:val="Naslov2Char"/>
          <w:szCs w:val="24"/>
        </w:rPr>
        <w:t>Vrsta postupka</w:t>
      </w:r>
      <w:r w:rsidR="00E22124" w:rsidRPr="006276D9">
        <w:rPr>
          <w:rStyle w:val="Naslov2Char"/>
          <w:szCs w:val="24"/>
        </w:rPr>
        <w:t xml:space="preserve"> nabave</w:t>
      </w:r>
      <w:bookmarkEnd w:id="28"/>
      <w:bookmarkEnd w:id="29"/>
      <w:bookmarkEnd w:id="30"/>
      <w:bookmarkEnd w:id="31"/>
      <w:bookmarkEnd w:id="32"/>
      <w:bookmarkEnd w:id="33"/>
      <w:r w:rsidR="00E22124" w:rsidRPr="006276D9">
        <w:rPr>
          <w:b/>
          <w:sz w:val="24"/>
          <w:szCs w:val="24"/>
        </w:rPr>
        <w:t xml:space="preserve">: </w:t>
      </w:r>
      <w:r w:rsidR="00663816" w:rsidRPr="006276D9">
        <w:rPr>
          <w:rFonts w:ascii="Times New Roman" w:hAnsi="Times New Roman"/>
          <w:sz w:val="24"/>
          <w:szCs w:val="24"/>
        </w:rPr>
        <w:t xml:space="preserve">postupak </w:t>
      </w:r>
      <w:r w:rsidR="00D57321" w:rsidRPr="006276D9">
        <w:rPr>
          <w:rFonts w:ascii="Times New Roman" w:hAnsi="Times New Roman"/>
          <w:sz w:val="24"/>
          <w:szCs w:val="24"/>
        </w:rPr>
        <w:t>jednostavne</w:t>
      </w:r>
      <w:r w:rsidR="00663816" w:rsidRPr="006276D9">
        <w:rPr>
          <w:rFonts w:ascii="Times New Roman" w:hAnsi="Times New Roman"/>
          <w:sz w:val="24"/>
          <w:szCs w:val="24"/>
        </w:rPr>
        <w:t xml:space="preserve"> nabave temeljem </w:t>
      </w:r>
      <w:r w:rsidR="00663816" w:rsidRPr="00CE6A79">
        <w:rPr>
          <w:rFonts w:ascii="Times New Roman" w:hAnsi="Times New Roman"/>
          <w:sz w:val="24"/>
          <w:szCs w:val="24"/>
        </w:rPr>
        <w:t>Prav</w:t>
      </w:r>
      <w:r w:rsidR="009F309B" w:rsidRPr="00CE6A79">
        <w:rPr>
          <w:rFonts w:ascii="Times New Roman" w:hAnsi="Times New Roman"/>
          <w:sz w:val="24"/>
          <w:szCs w:val="24"/>
        </w:rPr>
        <w:t xml:space="preserve">ilnika </w:t>
      </w:r>
      <w:r w:rsidR="00CE6A79">
        <w:rPr>
          <w:rFonts w:ascii="Times New Roman" w:hAnsi="Times New Roman"/>
          <w:sz w:val="24"/>
          <w:szCs w:val="24"/>
        </w:rPr>
        <w:t>o provedbi postupka jednostavne nabave</w:t>
      </w:r>
      <w:r w:rsidR="00CF3F20" w:rsidRPr="00CE6A79">
        <w:rPr>
          <w:rFonts w:ascii="Times New Roman" w:hAnsi="Times New Roman"/>
          <w:sz w:val="24"/>
          <w:szCs w:val="24"/>
        </w:rPr>
        <w:t>.</w:t>
      </w:r>
    </w:p>
    <w:p w:rsidR="00544E50" w:rsidRDefault="00544E50" w:rsidP="00544E50">
      <w:pPr>
        <w:spacing w:after="0" w:line="240" w:lineRule="auto"/>
        <w:rPr>
          <w:rStyle w:val="Naslov2Char"/>
          <w:szCs w:val="24"/>
        </w:rPr>
      </w:pPr>
      <w:bookmarkStart w:id="34" w:name="_Toc323812649"/>
      <w:bookmarkStart w:id="35" w:name="_Toc323813765"/>
      <w:bookmarkStart w:id="36" w:name="_Toc324147768"/>
      <w:bookmarkStart w:id="37" w:name="_Toc324148051"/>
      <w:bookmarkStart w:id="38" w:name="_Toc324149990"/>
    </w:p>
    <w:p w:rsidR="00856AD5" w:rsidRPr="00663816" w:rsidRDefault="00E22124" w:rsidP="002E618C">
      <w:pPr>
        <w:pStyle w:val="Odlomakpopisa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_Toc2847579"/>
      <w:r w:rsidRPr="00663816">
        <w:rPr>
          <w:rStyle w:val="Naslov2Char"/>
          <w:szCs w:val="24"/>
        </w:rPr>
        <w:t>Procijenjena vrijednost nabave</w:t>
      </w:r>
      <w:bookmarkEnd w:id="34"/>
      <w:bookmarkEnd w:id="35"/>
      <w:bookmarkEnd w:id="36"/>
      <w:bookmarkEnd w:id="37"/>
      <w:bookmarkEnd w:id="38"/>
      <w:bookmarkEnd w:id="39"/>
      <w:r w:rsidRPr="00663816">
        <w:rPr>
          <w:rFonts w:ascii="Times New Roman" w:hAnsi="Times New Roman"/>
          <w:sz w:val="24"/>
          <w:szCs w:val="24"/>
        </w:rPr>
        <w:t xml:space="preserve">: </w:t>
      </w:r>
      <w:r w:rsidR="006F6A9C">
        <w:rPr>
          <w:rFonts w:ascii="Times New Roman" w:hAnsi="Times New Roman"/>
          <w:sz w:val="24"/>
          <w:szCs w:val="24"/>
        </w:rPr>
        <w:t>58.040,70</w:t>
      </w:r>
      <w:r w:rsidR="00CE6A79">
        <w:rPr>
          <w:rFonts w:ascii="Times New Roman" w:hAnsi="Times New Roman"/>
          <w:sz w:val="24"/>
          <w:szCs w:val="24"/>
        </w:rPr>
        <w:t xml:space="preserve"> 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856AD5" w:rsidRPr="00663816">
        <w:rPr>
          <w:rFonts w:ascii="Times New Roman" w:hAnsi="Times New Roman"/>
          <w:sz w:val="24"/>
          <w:szCs w:val="24"/>
        </w:rPr>
        <w:t>kuna bez PDV-a</w:t>
      </w:r>
      <w:r w:rsidR="00CF3F20" w:rsidRPr="00663816">
        <w:rPr>
          <w:rFonts w:ascii="Times New Roman" w:hAnsi="Times New Roman"/>
          <w:sz w:val="24"/>
          <w:szCs w:val="24"/>
        </w:rPr>
        <w:t>.</w:t>
      </w:r>
    </w:p>
    <w:p w:rsidR="006D5644" w:rsidRDefault="006D5644" w:rsidP="006D5644">
      <w:pPr>
        <w:spacing w:after="0"/>
        <w:ind w:left="426"/>
        <w:rPr>
          <w:rFonts w:ascii="Times New Roman" w:hAnsi="Times New Roman"/>
          <w:sz w:val="24"/>
        </w:rPr>
      </w:pPr>
    </w:p>
    <w:p w:rsidR="008341B7" w:rsidRDefault="00E22124" w:rsidP="002E618C">
      <w:pPr>
        <w:pStyle w:val="Odlomakpopisa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_Toc323812650"/>
      <w:bookmarkStart w:id="41" w:name="_Toc323813766"/>
      <w:bookmarkStart w:id="42" w:name="_Toc324147769"/>
      <w:bookmarkStart w:id="43" w:name="_Toc324148052"/>
      <w:bookmarkStart w:id="44" w:name="_Toc324149991"/>
      <w:bookmarkStart w:id="45" w:name="_Toc2847580"/>
      <w:r w:rsidRPr="00663816">
        <w:rPr>
          <w:rStyle w:val="Naslov2Char"/>
          <w:szCs w:val="24"/>
        </w:rPr>
        <w:t>Vrsta ugovora o nabavi</w:t>
      </w:r>
      <w:bookmarkEnd w:id="40"/>
      <w:bookmarkEnd w:id="41"/>
      <w:bookmarkEnd w:id="42"/>
      <w:bookmarkEnd w:id="43"/>
      <w:bookmarkEnd w:id="44"/>
      <w:bookmarkEnd w:id="45"/>
      <w:r w:rsidR="00856AD5" w:rsidRPr="00663816">
        <w:rPr>
          <w:rFonts w:ascii="Times New Roman" w:hAnsi="Times New Roman"/>
          <w:sz w:val="24"/>
          <w:szCs w:val="24"/>
        </w:rPr>
        <w:t xml:space="preserve">: </w:t>
      </w:r>
      <w:r w:rsidR="001F1AAD" w:rsidRPr="008341B7">
        <w:rPr>
          <w:rFonts w:ascii="Times New Roman" w:hAnsi="Times New Roman"/>
          <w:sz w:val="24"/>
          <w:szCs w:val="24"/>
        </w:rPr>
        <w:t xml:space="preserve">Ugovor o </w:t>
      </w:r>
      <w:r w:rsidR="009F309B" w:rsidRPr="008341B7">
        <w:rPr>
          <w:rFonts w:ascii="Times New Roman" w:hAnsi="Times New Roman"/>
          <w:sz w:val="24"/>
          <w:szCs w:val="24"/>
        </w:rPr>
        <w:t>izvođenju</w:t>
      </w:r>
      <w:r w:rsidR="00C8160F" w:rsidRPr="008341B7">
        <w:rPr>
          <w:rFonts w:ascii="Times New Roman" w:hAnsi="Times New Roman"/>
          <w:sz w:val="24"/>
          <w:szCs w:val="24"/>
        </w:rPr>
        <w:t xml:space="preserve"> </w:t>
      </w:r>
      <w:r w:rsidR="00C156D9" w:rsidRPr="008341B7">
        <w:rPr>
          <w:rFonts w:ascii="Times New Roman" w:hAnsi="Times New Roman"/>
          <w:sz w:val="24"/>
          <w:szCs w:val="24"/>
        </w:rPr>
        <w:t>radova</w:t>
      </w:r>
      <w:r w:rsidR="001F1AAD" w:rsidRPr="008341B7">
        <w:rPr>
          <w:rFonts w:ascii="Times New Roman" w:hAnsi="Times New Roman"/>
          <w:sz w:val="24"/>
          <w:szCs w:val="24"/>
        </w:rPr>
        <w:t xml:space="preserve">. </w:t>
      </w:r>
      <w:bookmarkEnd w:id="21"/>
    </w:p>
    <w:p w:rsidR="008341B7" w:rsidRPr="008341B7" w:rsidRDefault="008341B7" w:rsidP="0083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21" w:rsidRPr="00544E50" w:rsidRDefault="00313347" w:rsidP="002E618C">
      <w:pPr>
        <w:pStyle w:val="Naslov1"/>
        <w:numPr>
          <w:ilvl w:val="0"/>
          <w:numId w:val="5"/>
        </w:numPr>
        <w:spacing w:before="0" w:line="240" w:lineRule="auto"/>
        <w:rPr>
          <w:szCs w:val="24"/>
        </w:rPr>
      </w:pPr>
      <w:bookmarkStart w:id="46" w:name="_Toc2847581"/>
      <w:r w:rsidRPr="00544E50">
        <w:rPr>
          <w:szCs w:val="24"/>
        </w:rPr>
        <w:t>PODACI O PREDMETU NABAVE</w:t>
      </w:r>
      <w:bookmarkEnd w:id="46"/>
    </w:p>
    <w:p w:rsidR="00260BCF" w:rsidRPr="00544E50" w:rsidRDefault="00260BCF" w:rsidP="001440FD">
      <w:pPr>
        <w:pStyle w:val="Naslov2"/>
        <w:spacing w:before="0" w:line="240" w:lineRule="auto"/>
        <w:rPr>
          <w:szCs w:val="24"/>
        </w:rPr>
      </w:pPr>
      <w:bookmarkStart w:id="47" w:name="_Toc323813768"/>
      <w:bookmarkStart w:id="48" w:name="_Toc324147771"/>
      <w:bookmarkStart w:id="49" w:name="_Toc324148054"/>
      <w:bookmarkStart w:id="50" w:name="_Toc324149993"/>
    </w:p>
    <w:p w:rsidR="006E6AC5" w:rsidRPr="00544E50" w:rsidRDefault="007300D6" w:rsidP="002E618C">
      <w:pPr>
        <w:pStyle w:val="Naslov2"/>
        <w:numPr>
          <w:ilvl w:val="1"/>
          <w:numId w:val="5"/>
        </w:numPr>
        <w:spacing w:before="0" w:line="240" w:lineRule="auto"/>
        <w:rPr>
          <w:szCs w:val="24"/>
        </w:rPr>
      </w:pPr>
      <w:bookmarkStart w:id="51" w:name="_Toc2847582"/>
      <w:r w:rsidRPr="00544E50">
        <w:rPr>
          <w:szCs w:val="24"/>
        </w:rPr>
        <w:t>Predmet nabave</w:t>
      </w:r>
      <w:bookmarkEnd w:id="47"/>
      <w:bookmarkEnd w:id="48"/>
      <w:bookmarkEnd w:id="49"/>
      <w:bookmarkEnd w:id="50"/>
      <w:bookmarkEnd w:id="51"/>
    </w:p>
    <w:p w:rsidR="00F3746D" w:rsidRPr="00D26652" w:rsidRDefault="008E7C3C" w:rsidP="00F374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_Toc211731133"/>
      <w:bookmarkStart w:id="53" w:name="_Toc323802885"/>
      <w:bookmarkStart w:id="54" w:name="_Toc323812652"/>
      <w:bookmarkStart w:id="55" w:name="_Toc323813769"/>
      <w:bookmarkStart w:id="56" w:name="_Toc324147772"/>
      <w:bookmarkStart w:id="57" w:name="_Toc324148055"/>
      <w:bookmarkStart w:id="58" w:name="_Toc324149994"/>
      <w:r w:rsidRPr="00682445">
        <w:rPr>
          <w:rFonts w:ascii="Times New Roman" w:hAnsi="Times New Roman"/>
          <w:sz w:val="24"/>
          <w:szCs w:val="24"/>
        </w:rPr>
        <w:t xml:space="preserve">Premet nabave </w:t>
      </w:r>
      <w:r w:rsidR="00F512D0" w:rsidRPr="00682445">
        <w:rPr>
          <w:rFonts w:ascii="Times New Roman" w:hAnsi="Times New Roman"/>
          <w:sz w:val="24"/>
          <w:szCs w:val="24"/>
        </w:rPr>
        <w:t>su radovi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F512D0" w:rsidRPr="00682445">
        <w:rPr>
          <w:rFonts w:ascii="Times New Roman" w:hAnsi="Times New Roman"/>
          <w:sz w:val="24"/>
          <w:szCs w:val="24"/>
        </w:rPr>
        <w:t xml:space="preserve">na </w:t>
      </w:r>
      <w:r w:rsidR="006F6A9C">
        <w:rPr>
          <w:rFonts w:ascii="Times New Roman" w:hAnsi="Times New Roman"/>
          <w:sz w:val="24"/>
          <w:szCs w:val="24"/>
        </w:rPr>
        <w:t xml:space="preserve">izvođenju </w:t>
      </w:r>
      <w:proofErr w:type="spellStart"/>
      <w:r w:rsidR="006F6A9C">
        <w:rPr>
          <w:rFonts w:ascii="Times New Roman" w:hAnsi="Times New Roman"/>
          <w:sz w:val="24"/>
          <w:szCs w:val="24"/>
        </w:rPr>
        <w:t>hidroizolacije</w:t>
      </w:r>
      <w:proofErr w:type="spellEnd"/>
      <w:r w:rsidR="006F6A9C">
        <w:rPr>
          <w:rFonts w:ascii="Times New Roman" w:hAnsi="Times New Roman"/>
          <w:sz w:val="24"/>
          <w:szCs w:val="24"/>
        </w:rPr>
        <w:t xml:space="preserve"> i drenaže temelja zapadnog </w:t>
      </w:r>
      <w:r w:rsidR="006F6A9C" w:rsidRPr="006F6A9C">
        <w:rPr>
          <w:rFonts w:ascii="Times New Roman" w:hAnsi="Times New Roman"/>
          <w:szCs w:val="24"/>
        </w:rPr>
        <w:t>pročelja</w:t>
      </w:r>
      <w:r w:rsidR="006F6A9C">
        <w:rPr>
          <w:rFonts w:ascii="Times New Roman" w:hAnsi="Times New Roman"/>
          <w:szCs w:val="24"/>
        </w:rPr>
        <w:t xml:space="preserve"> na zgradi Osnovne škole Andrije Kačića Miošića, Donja Voća</w:t>
      </w:r>
      <w:r w:rsidR="00D10105">
        <w:rPr>
          <w:rFonts w:ascii="Times New Roman" w:hAnsi="Times New Roman"/>
          <w:sz w:val="24"/>
          <w:szCs w:val="24"/>
        </w:rPr>
        <w:t xml:space="preserve">. </w:t>
      </w:r>
      <w:r w:rsidR="00F3746D" w:rsidRPr="00682445">
        <w:rPr>
          <w:rFonts w:ascii="Times New Roman" w:hAnsi="Times New Roman"/>
          <w:sz w:val="24"/>
          <w:szCs w:val="24"/>
        </w:rPr>
        <w:t>Pre</w:t>
      </w:r>
      <w:r w:rsidR="00F3746D">
        <w:rPr>
          <w:rFonts w:ascii="Times New Roman" w:hAnsi="Times New Roman"/>
          <w:sz w:val="24"/>
          <w:szCs w:val="24"/>
        </w:rPr>
        <w:t xml:space="preserve">dmet nabave </w:t>
      </w:r>
      <w:r w:rsidR="00F3746D" w:rsidRPr="0069077C">
        <w:rPr>
          <w:rFonts w:ascii="Times New Roman" w:hAnsi="Times New Roman"/>
          <w:sz w:val="24"/>
          <w:szCs w:val="24"/>
        </w:rPr>
        <w:t xml:space="preserve">čine </w:t>
      </w:r>
      <w:r w:rsidR="00B723C0">
        <w:rPr>
          <w:rFonts w:ascii="Times New Roman" w:hAnsi="Times New Roman"/>
          <w:sz w:val="24"/>
          <w:szCs w:val="24"/>
        </w:rPr>
        <w:t xml:space="preserve">zemljani radovi, betonski armiranobetonski radovi i razni radovi </w:t>
      </w:r>
      <w:r w:rsidR="00F3746D">
        <w:rPr>
          <w:rFonts w:ascii="Times New Roman" w:hAnsi="Times New Roman"/>
          <w:sz w:val="24"/>
          <w:szCs w:val="24"/>
        </w:rPr>
        <w:t xml:space="preserve"> </w:t>
      </w:r>
      <w:r w:rsidR="00F3746D" w:rsidRPr="005821AD">
        <w:rPr>
          <w:rFonts w:ascii="Times New Roman" w:hAnsi="Times New Roman"/>
          <w:sz w:val="24"/>
          <w:szCs w:val="24"/>
        </w:rPr>
        <w:t xml:space="preserve">po sistemu </w:t>
      </w:r>
      <w:r w:rsidR="00F3746D" w:rsidRPr="00DC5DD4">
        <w:rPr>
          <w:rFonts w:ascii="Times New Roman" w:hAnsi="Times New Roman"/>
          <w:sz w:val="24"/>
          <w:szCs w:val="24"/>
        </w:rPr>
        <w:t>„ključ u ruke</w:t>
      </w:r>
      <w:r w:rsidR="00F3746D" w:rsidRPr="005821AD">
        <w:rPr>
          <w:rFonts w:ascii="Times New Roman" w:hAnsi="Times New Roman"/>
          <w:sz w:val="24"/>
          <w:szCs w:val="24"/>
        </w:rPr>
        <w:t>“</w:t>
      </w:r>
      <w:r w:rsidR="00F3746D">
        <w:rPr>
          <w:rFonts w:ascii="Times New Roman" w:hAnsi="Times New Roman"/>
          <w:sz w:val="24"/>
          <w:szCs w:val="24"/>
        </w:rPr>
        <w:t>,</w:t>
      </w:r>
      <w:r w:rsidR="00F3746D" w:rsidRPr="005821AD">
        <w:rPr>
          <w:rFonts w:ascii="Times New Roman" w:hAnsi="Times New Roman"/>
          <w:sz w:val="24"/>
          <w:szCs w:val="24"/>
        </w:rPr>
        <w:t xml:space="preserve"> a sve po vrsti, kvaliteti i količini kako je specificirano u troškovniku radova.</w:t>
      </w:r>
    </w:p>
    <w:p w:rsidR="008E7C3C" w:rsidRDefault="008E7C3C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D99">
        <w:rPr>
          <w:rFonts w:ascii="Times New Roman" w:hAnsi="Times New Roman"/>
          <w:sz w:val="24"/>
          <w:szCs w:val="24"/>
        </w:rPr>
        <w:t>Predmet nabave nije podijeljen na grupe.</w:t>
      </w:r>
    </w:p>
    <w:p w:rsidR="009F309B" w:rsidRDefault="009F309B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64C">
        <w:rPr>
          <w:rFonts w:ascii="Times New Roman" w:hAnsi="Times New Roman"/>
          <w:sz w:val="24"/>
          <w:szCs w:val="24"/>
        </w:rPr>
        <w:lastRenderedPageBreak/>
        <w:t>Ponuditelji su dužni nuditi cjelokupan predmet nabave</w:t>
      </w:r>
      <w:r w:rsidR="00805469">
        <w:rPr>
          <w:rFonts w:ascii="Times New Roman" w:hAnsi="Times New Roman"/>
          <w:sz w:val="24"/>
          <w:szCs w:val="24"/>
        </w:rPr>
        <w:t>.</w:t>
      </w:r>
    </w:p>
    <w:p w:rsidR="00A2602A" w:rsidRDefault="00A2602A" w:rsidP="003525A5">
      <w:pPr>
        <w:pStyle w:val="Naslov2"/>
        <w:spacing w:before="0" w:line="240" w:lineRule="auto"/>
      </w:pPr>
    </w:p>
    <w:p w:rsidR="00865E21" w:rsidRDefault="00F71E32" w:rsidP="002E618C">
      <w:pPr>
        <w:pStyle w:val="Naslov2"/>
        <w:numPr>
          <w:ilvl w:val="1"/>
          <w:numId w:val="5"/>
        </w:numPr>
        <w:spacing w:before="0" w:line="240" w:lineRule="auto"/>
      </w:pPr>
      <w:bookmarkStart w:id="59" w:name="_Toc2847583"/>
      <w:r w:rsidRPr="004E5452">
        <w:t>V</w:t>
      </w:r>
      <w:r w:rsidR="009776DD" w:rsidRPr="004E5452">
        <w:t>rsta</w:t>
      </w:r>
      <w:r w:rsidR="000016B3" w:rsidRPr="004E5452">
        <w:t xml:space="preserve">, kvaliteta i </w:t>
      </w:r>
      <w:r w:rsidRPr="004E5452">
        <w:t>količina predmeta nabave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A9488C" w:rsidRPr="00770A08" w:rsidRDefault="00A9488C" w:rsidP="003525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08">
        <w:rPr>
          <w:rFonts w:ascii="Times New Roman" w:hAnsi="Times New Roman"/>
          <w:sz w:val="24"/>
          <w:szCs w:val="24"/>
        </w:rPr>
        <w:t xml:space="preserve">Predmet nabave čine </w:t>
      </w:r>
      <w:r w:rsidR="00764DE9">
        <w:rPr>
          <w:rFonts w:ascii="Times New Roman" w:hAnsi="Times New Roman"/>
          <w:sz w:val="24"/>
          <w:szCs w:val="24"/>
        </w:rPr>
        <w:t xml:space="preserve">radovi na </w:t>
      </w:r>
      <w:r w:rsidR="00B723C0">
        <w:rPr>
          <w:rFonts w:ascii="Times New Roman" w:hAnsi="Times New Roman"/>
          <w:sz w:val="24"/>
          <w:szCs w:val="24"/>
        </w:rPr>
        <w:t xml:space="preserve">izvođenju </w:t>
      </w:r>
      <w:proofErr w:type="spellStart"/>
      <w:r w:rsidR="00B723C0">
        <w:rPr>
          <w:rFonts w:ascii="Times New Roman" w:hAnsi="Times New Roman"/>
          <w:sz w:val="24"/>
          <w:szCs w:val="24"/>
        </w:rPr>
        <w:t>hidroizolacije</w:t>
      </w:r>
      <w:proofErr w:type="spellEnd"/>
      <w:r w:rsidR="00B723C0">
        <w:rPr>
          <w:rFonts w:ascii="Times New Roman" w:hAnsi="Times New Roman"/>
          <w:sz w:val="24"/>
          <w:szCs w:val="24"/>
        </w:rPr>
        <w:t xml:space="preserve"> i drenaže temelje zapadnog pročelja na zgradi Osnovne škole Andrije Kačića Miošića, Donja Voća 19 D, 42245 Donja Voća.</w:t>
      </w:r>
    </w:p>
    <w:p w:rsidR="006A3D10" w:rsidRPr="000E19C6" w:rsidRDefault="006A3D10" w:rsidP="00C832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C6">
        <w:rPr>
          <w:rFonts w:ascii="Times New Roman" w:hAnsi="Times New Roman"/>
          <w:sz w:val="24"/>
          <w:szCs w:val="24"/>
        </w:rPr>
        <w:t>Troškov</w:t>
      </w:r>
      <w:r w:rsidR="003525A5" w:rsidRPr="000E19C6">
        <w:rPr>
          <w:rFonts w:ascii="Times New Roman" w:hAnsi="Times New Roman"/>
          <w:sz w:val="24"/>
          <w:szCs w:val="24"/>
        </w:rPr>
        <w:t>nik je</w:t>
      </w:r>
      <w:r w:rsidRPr="000E19C6">
        <w:rPr>
          <w:rFonts w:ascii="Times New Roman" w:hAnsi="Times New Roman"/>
          <w:sz w:val="24"/>
          <w:szCs w:val="24"/>
        </w:rPr>
        <w:t xml:space="preserve"> sastavni dio </w:t>
      </w:r>
      <w:r w:rsidR="00CE6A79">
        <w:rPr>
          <w:rFonts w:ascii="Times New Roman" w:hAnsi="Times New Roman"/>
          <w:sz w:val="24"/>
          <w:szCs w:val="24"/>
        </w:rPr>
        <w:t>Poziva na dostavu ponuda</w:t>
      </w:r>
      <w:r w:rsidRPr="000E19C6">
        <w:rPr>
          <w:rFonts w:ascii="Times New Roman" w:hAnsi="Times New Roman"/>
          <w:sz w:val="24"/>
          <w:szCs w:val="24"/>
        </w:rPr>
        <w:t xml:space="preserve"> i stavljen</w:t>
      </w:r>
      <w:r w:rsidR="003525A5" w:rsidRPr="000E19C6">
        <w:rPr>
          <w:rFonts w:ascii="Times New Roman" w:hAnsi="Times New Roman"/>
          <w:sz w:val="24"/>
          <w:szCs w:val="24"/>
        </w:rPr>
        <w:t xml:space="preserve"> je</w:t>
      </w:r>
      <w:r w:rsidRPr="000E19C6">
        <w:rPr>
          <w:rFonts w:ascii="Times New Roman" w:hAnsi="Times New Roman"/>
          <w:sz w:val="24"/>
          <w:szCs w:val="24"/>
        </w:rPr>
        <w:t xml:space="preserve"> na raspolaganje na isti način kao i </w:t>
      </w:r>
      <w:r w:rsidR="00CE6A79">
        <w:rPr>
          <w:rFonts w:ascii="Times New Roman" w:hAnsi="Times New Roman"/>
          <w:sz w:val="24"/>
          <w:szCs w:val="24"/>
        </w:rPr>
        <w:t>Poziv</w:t>
      </w:r>
      <w:r w:rsidR="00212C39">
        <w:rPr>
          <w:rFonts w:ascii="Times New Roman" w:hAnsi="Times New Roman"/>
          <w:sz w:val="24"/>
          <w:szCs w:val="24"/>
        </w:rPr>
        <w:t>.</w:t>
      </w:r>
    </w:p>
    <w:p w:rsidR="006A3D10" w:rsidRPr="000E19C6" w:rsidRDefault="006A3D10" w:rsidP="00352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550" w:rsidRPr="00B71550" w:rsidRDefault="00B71550" w:rsidP="002E618C">
      <w:pPr>
        <w:pStyle w:val="Naslov2"/>
        <w:numPr>
          <w:ilvl w:val="1"/>
          <w:numId w:val="5"/>
        </w:numPr>
        <w:spacing w:before="0"/>
      </w:pPr>
      <w:bookmarkStart w:id="60" w:name="_Toc371420056"/>
      <w:bookmarkStart w:id="61" w:name="_Toc2847584"/>
      <w:bookmarkStart w:id="62" w:name="_Toc323812654"/>
      <w:bookmarkStart w:id="63" w:name="_Toc323813771"/>
      <w:bookmarkStart w:id="64" w:name="_Toc324147774"/>
      <w:bookmarkStart w:id="65" w:name="_Toc324148057"/>
      <w:bookmarkStart w:id="66" w:name="_Toc324149996"/>
      <w:bookmarkStart w:id="67" w:name="_Toc323802887"/>
      <w:r w:rsidRPr="00B71550">
        <w:t xml:space="preserve">Mjesto i rok </w:t>
      </w:r>
      <w:r w:rsidR="00213077">
        <w:t>izvođenja</w:t>
      </w:r>
      <w:r w:rsidRPr="00B71550">
        <w:t xml:space="preserve"> predmeta nabave:</w:t>
      </w:r>
      <w:bookmarkEnd w:id="60"/>
      <w:bookmarkEnd w:id="61"/>
    </w:p>
    <w:p w:rsidR="00B71550" w:rsidRPr="003E65AE" w:rsidRDefault="00B71550" w:rsidP="00B7155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65AE">
        <w:rPr>
          <w:rFonts w:ascii="Times New Roman" w:hAnsi="Times New Roman"/>
          <w:bCs/>
          <w:sz w:val="24"/>
          <w:szCs w:val="24"/>
        </w:rPr>
        <w:t xml:space="preserve">Mjesto </w:t>
      </w:r>
      <w:r w:rsidR="00213077" w:rsidRPr="003E65AE">
        <w:rPr>
          <w:rFonts w:ascii="Times New Roman" w:hAnsi="Times New Roman"/>
          <w:bCs/>
          <w:sz w:val="24"/>
          <w:szCs w:val="24"/>
        </w:rPr>
        <w:t>izvođenja radova</w:t>
      </w:r>
      <w:r w:rsidRPr="003E65AE">
        <w:rPr>
          <w:rFonts w:ascii="Times New Roman" w:hAnsi="Times New Roman"/>
          <w:bCs/>
          <w:sz w:val="24"/>
          <w:szCs w:val="24"/>
        </w:rPr>
        <w:t xml:space="preserve">: </w:t>
      </w:r>
      <w:r w:rsidR="00B723C0">
        <w:rPr>
          <w:rFonts w:ascii="Times New Roman" w:hAnsi="Times New Roman"/>
          <w:bCs/>
          <w:sz w:val="24"/>
          <w:szCs w:val="24"/>
        </w:rPr>
        <w:t>Osnovna škola Andrije Kačića Miošića</w:t>
      </w:r>
      <w:r w:rsidR="00442489">
        <w:rPr>
          <w:rFonts w:ascii="Times New Roman" w:hAnsi="Times New Roman"/>
          <w:bCs/>
          <w:sz w:val="24"/>
          <w:szCs w:val="24"/>
        </w:rPr>
        <w:t xml:space="preserve">, </w:t>
      </w:r>
      <w:r w:rsidR="00B723C0">
        <w:rPr>
          <w:rFonts w:ascii="Times New Roman" w:hAnsi="Times New Roman"/>
          <w:bCs/>
          <w:sz w:val="24"/>
          <w:szCs w:val="24"/>
        </w:rPr>
        <w:t>Donja Voća 19 D, 42 245 Donja Voća</w:t>
      </w:r>
      <w:r w:rsidR="003E65AE" w:rsidRPr="003E65AE">
        <w:rPr>
          <w:rFonts w:ascii="Times New Roman" w:hAnsi="Times New Roman"/>
          <w:bCs/>
          <w:sz w:val="24"/>
          <w:szCs w:val="24"/>
        </w:rPr>
        <w:t>.</w:t>
      </w:r>
      <w:r w:rsidRPr="003E65AE">
        <w:rPr>
          <w:rFonts w:ascii="Times New Roman" w:hAnsi="Times New Roman"/>
          <w:bCs/>
          <w:sz w:val="24"/>
          <w:szCs w:val="24"/>
        </w:rPr>
        <w:t xml:space="preserve"> </w:t>
      </w:r>
    </w:p>
    <w:p w:rsidR="00977E8D" w:rsidRDefault="00B71550" w:rsidP="00F512D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16EE">
        <w:rPr>
          <w:rFonts w:ascii="Times New Roman" w:hAnsi="Times New Roman"/>
          <w:bCs/>
          <w:sz w:val="24"/>
          <w:szCs w:val="24"/>
        </w:rPr>
        <w:t xml:space="preserve">Rok </w:t>
      </w:r>
      <w:r w:rsidR="00213077" w:rsidRPr="00AA16EE">
        <w:rPr>
          <w:rFonts w:ascii="Times New Roman" w:hAnsi="Times New Roman"/>
          <w:bCs/>
          <w:sz w:val="24"/>
          <w:szCs w:val="24"/>
        </w:rPr>
        <w:t>izvođenja radova</w:t>
      </w:r>
      <w:r w:rsidRPr="00AA16EE">
        <w:rPr>
          <w:rFonts w:ascii="Times New Roman" w:hAnsi="Times New Roman"/>
          <w:bCs/>
          <w:sz w:val="24"/>
          <w:szCs w:val="24"/>
        </w:rPr>
        <w:t xml:space="preserve">: najkasnije </w:t>
      </w:r>
      <w:r w:rsidR="00213077" w:rsidRPr="00AA16EE">
        <w:rPr>
          <w:rFonts w:ascii="Times New Roman" w:hAnsi="Times New Roman"/>
          <w:bCs/>
          <w:sz w:val="24"/>
          <w:szCs w:val="24"/>
        </w:rPr>
        <w:t xml:space="preserve">u roku od </w:t>
      </w:r>
      <w:r w:rsidR="00B723C0">
        <w:rPr>
          <w:rFonts w:ascii="Times New Roman" w:hAnsi="Times New Roman"/>
          <w:bCs/>
          <w:sz w:val="24"/>
          <w:szCs w:val="24"/>
        </w:rPr>
        <w:t>1</w:t>
      </w:r>
      <w:r w:rsidR="00764DE9" w:rsidRPr="00833FA1">
        <w:rPr>
          <w:rFonts w:ascii="Times New Roman" w:hAnsi="Times New Roman"/>
          <w:bCs/>
          <w:sz w:val="24"/>
          <w:szCs w:val="24"/>
        </w:rPr>
        <w:t>0</w:t>
      </w:r>
      <w:r w:rsidR="00C8160F" w:rsidRPr="00833FA1">
        <w:rPr>
          <w:rFonts w:ascii="Times New Roman" w:hAnsi="Times New Roman"/>
          <w:bCs/>
          <w:sz w:val="24"/>
          <w:szCs w:val="24"/>
        </w:rPr>
        <w:t xml:space="preserve"> </w:t>
      </w:r>
      <w:r w:rsidR="00927FFD" w:rsidRPr="00833FA1">
        <w:rPr>
          <w:rFonts w:ascii="Times New Roman" w:hAnsi="Times New Roman"/>
          <w:bCs/>
          <w:sz w:val="24"/>
          <w:szCs w:val="24"/>
        </w:rPr>
        <w:t xml:space="preserve">dana </w:t>
      </w:r>
      <w:r w:rsidRPr="00AA16EE">
        <w:rPr>
          <w:rFonts w:ascii="Times New Roman" w:hAnsi="Times New Roman"/>
          <w:bCs/>
          <w:sz w:val="24"/>
          <w:szCs w:val="24"/>
        </w:rPr>
        <w:t xml:space="preserve">od potpisivanja ugovora o </w:t>
      </w:r>
      <w:r w:rsidR="00C83210" w:rsidRPr="00AA16EE">
        <w:rPr>
          <w:rFonts w:ascii="Times New Roman" w:hAnsi="Times New Roman"/>
          <w:bCs/>
          <w:sz w:val="24"/>
          <w:szCs w:val="24"/>
        </w:rPr>
        <w:t xml:space="preserve">izvođenju </w:t>
      </w:r>
      <w:r w:rsidR="00C83210">
        <w:rPr>
          <w:rFonts w:ascii="Times New Roman" w:hAnsi="Times New Roman"/>
          <w:bCs/>
          <w:sz w:val="24"/>
          <w:szCs w:val="24"/>
        </w:rPr>
        <w:t>radova</w:t>
      </w:r>
      <w:r w:rsidRPr="00B71550">
        <w:rPr>
          <w:rFonts w:ascii="Times New Roman" w:hAnsi="Times New Roman"/>
          <w:bCs/>
          <w:sz w:val="24"/>
          <w:szCs w:val="24"/>
        </w:rPr>
        <w:t>.</w:t>
      </w:r>
    </w:p>
    <w:p w:rsidR="00CD677D" w:rsidRPr="00CD677D" w:rsidRDefault="00CD677D" w:rsidP="00F512D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5B28" w:rsidRPr="00BD7610" w:rsidRDefault="00BB5B28" w:rsidP="006E6F6B">
      <w:pPr>
        <w:pStyle w:val="Naslov1"/>
        <w:spacing w:before="0" w:line="240" w:lineRule="auto"/>
        <w:rPr>
          <w:szCs w:val="24"/>
        </w:rPr>
      </w:pPr>
      <w:bookmarkStart w:id="68" w:name="_Toc2847585"/>
      <w:bookmarkEnd w:id="62"/>
      <w:bookmarkEnd w:id="63"/>
      <w:bookmarkEnd w:id="64"/>
      <w:bookmarkEnd w:id="65"/>
      <w:bookmarkEnd w:id="66"/>
      <w:bookmarkEnd w:id="67"/>
      <w:r>
        <w:rPr>
          <w:szCs w:val="24"/>
        </w:rPr>
        <w:t>KRITERIJ ZA KVALITATIVNI ODABIR GOSPODARSKOG SUBJEKTA</w:t>
      </w:r>
      <w:bookmarkEnd w:id="68"/>
    </w:p>
    <w:p w:rsidR="00CE6A79" w:rsidRPr="00BD7610" w:rsidRDefault="00CE6A79" w:rsidP="00CE6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_Toc363053642"/>
      <w:r>
        <w:rPr>
          <w:rFonts w:ascii="Times New Roman" w:hAnsi="Times New Roman"/>
          <w:bCs/>
          <w:sz w:val="24"/>
          <w:szCs w:val="24"/>
        </w:rPr>
        <w:t xml:space="preserve">Traženi </w:t>
      </w:r>
      <w:r w:rsidRPr="00BD7610">
        <w:rPr>
          <w:rFonts w:ascii="Times New Roman" w:hAnsi="Times New Roman"/>
          <w:bCs/>
          <w:sz w:val="24"/>
          <w:szCs w:val="24"/>
        </w:rPr>
        <w:t>dokazi mogu se priložiti u izvorniku, u ovjerenoj ili neovjerenoj preslici i svi dokazi moraju biti na hrvatskom jeziku ili prevedeni na hrvatski jezik od strane ovlaštenog prevoditelja</w:t>
      </w:r>
      <w:r w:rsidRPr="00BD7610">
        <w:rPr>
          <w:rFonts w:ascii="Times New Roman" w:hAnsi="Times New Roman"/>
          <w:sz w:val="24"/>
          <w:szCs w:val="24"/>
        </w:rPr>
        <w:t>.</w:t>
      </w:r>
    </w:p>
    <w:p w:rsidR="00CE6A79" w:rsidRPr="00BD7610" w:rsidRDefault="00CE6A79" w:rsidP="00CE6A7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donošenja Obavijesti</w:t>
      </w:r>
      <w:r w:rsidRPr="00BD7610">
        <w:rPr>
          <w:rFonts w:ascii="Times New Roman" w:hAnsi="Times New Roman"/>
          <w:sz w:val="24"/>
          <w:szCs w:val="24"/>
        </w:rPr>
        <w:t xml:space="preserve"> o odabiru </w:t>
      </w:r>
      <w:r>
        <w:rPr>
          <w:rFonts w:ascii="Times New Roman" w:hAnsi="Times New Roman"/>
          <w:sz w:val="24"/>
          <w:szCs w:val="24"/>
        </w:rPr>
        <w:t xml:space="preserve">Naručitelj može </w:t>
      </w:r>
      <w:r w:rsidRPr="00BD7610">
        <w:rPr>
          <w:rFonts w:ascii="Times New Roman" w:hAnsi="Times New Roman"/>
          <w:sz w:val="24"/>
          <w:szCs w:val="24"/>
        </w:rPr>
        <w:t>od najpovoljnijeg ponuditelja zatražiti dostavu izvornika ili ovjerenih preslika dokumenata koji su traženi</w:t>
      </w:r>
      <w:r>
        <w:rPr>
          <w:rFonts w:ascii="Times New Roman" w:hAnsi="Times New Roman"/>
          <w:sz w:val="24"/>
          <w:szCs w:val="24"/>
        </w:rPr>
        <w:t>,</w:t>
      </w:r>
      <w:r w:rsidRPr="00BD7610">
        <w:rPr>
          <w:rFonts w:ascii="Times New Roman" w:hAnsi="Times New Roman"/>
          <w:sz w:val="24"/>
          <w:szCs w:val="24"/>
        </w:rPr>
        <w:t xml:space="preserve"> a koje izdaju nadležna tijela.</w:t>
      </w:r>
      <w:r>
        <w:rPr>
          <w:rFonts w:ascii="Times New Roman" w:hAnsi="Times New Roman"/>
          <w:sz w:val="24"/>
          <w:szCs w:val="24"/>
        </w:rPr>
        <w:t xml:space="preserve"> Naručitelj može tražiti dopunu i/ili pojašnjenje ponude.</w:t>
      </w:r>
    </w:p>
    <w:p w:rsidR="00CE6A79" w:rsidRPr="008809D1" w:rsidRDefault="00CE6A79" w:rsidP="00CE6A7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Ponuditelji koji ne zadovoljavaju postavljene zahtjeve u pogledu </w:t>
      </w:r>
      <w:r>
        <w:rPr>
          <w:rFonts w:ascii="Times New Roman" w:hAnsi="Times New Roman"/>
          <w:sz w:val="24"/>
          <w:szCs w:val="24"/>
        </w:rPr>
        <w:t>kriterija za odabir gospodarskog subjekta</w:t>
      </w:r>
      <w:r w:rsidRPr="00BD7610">
        <w:rPr>
          <w:rFonts w:ascii="Times New Roman" w:hAnsi="Times New Roman"/>
          <w:sz w:val="24"/>
          <w:szCs w:val="24"/>
        </w:rPr>
        <w:t xml:space="preserve"> i ostalih zahtjeva Naručitelja, isključit će se iz daljnjeg pos</w:t>
      </w:r>
      <w:bookmarkStart w:id="70" w:name="_GoBack"/>
      <w:bookmarkEnd w:id="70"/>
      <w:r w:rsidRPr="00BD7610">
        <w:rPr>
          <w:rFonts w:ascii="Times New Roman" w:hAnsi="Times New Roman"/>
          <w:sz w:val="24"/>
          <w:szCs w:val="24"/>
        </w:rPr>
        <w:t xml:space="preserve">tupka </w:t>
      </w:r>
      <w:r>
        <w:rPr>
          <w:rFonts w:ascii="Times New Roman" w:hAnsi="Times New Roman"/>
          <w:sz w:val="24"/>
          <w:szCs w:val="24"/>
        </w:rPr>
        <w:t>pregleda. Također će se iz daljnjeg postupka pregleda i ocjena ponuda isključiti ponuditelj koji nije zatražio poziv na način</w:t>
      </w:r>
      <w:r w:rsidRPr="00C56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definiran u Obavijesti o jednostavnoj nabavi, tj. Naručitelj nije evidentirao ponuditelja kao zainteresiranog gospodarskog subjekta.</w:t>
      </w: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E6A79" w:rsidRPr="0059608E" w:rsidRDefault="00CE6A79" w:rsidP="00CE6A79">
      <w:pPr>
        <w:pStyle w:val="Naslov1"/>
        <w:spacing w:before="0"/>
      </w:pPr>
      <w:bookmarkStart w:id="71" w:name="_Toc480460342"/>
      <w:bookmarkStart w:id="72" w:name="_Toc2847586"/>
      <w:r w:rsidRPr="0059608E">
        <w:t xml:space="preserve">3. </w:t>
      </w:r>
      <w:r>
        <w:t>OSNOVE ZA ISKLJUČENJE GOSPODARSKOG SUBJEKTA</w:t>
      </w:r>
      <w:bookmarkEnd w:id="71"/>
      <w:bookmarkEnd w:id="72"/>
    </w:p>
    <w:p w:rsidR="00CE6A79" w:rsidRPr="00675DBE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DBE">
        <w:rPr>
          <w:rFonts w:ascii="Times New Roman" w:hAnsi="Times New Roman"/>
          <w:bCs/>
          <w:sz w:val="24"/>
          <w:szCs w:val="24"/>
        </w:rPr>
        <w:t xml:space="preserve">Naručitelj će isključiti </w:t>
      </w:r>
      <w:r>
        <w:rPr>
          <w:rFonts w:ascii="Times New Roman" w:hAnsi="Times New Roman"/>
          <w:bCs/>
          <w:sz w:val="24"/>
          <w:szCs w:val="24"/>
        </w:rPr>
        <w:t>gospodarski subjekt</w:t>
      </w:r>
      <w:r w:rsidRPr="00675DBE">
        <w:rPr>
          <w:rFonts w:ascii="Times New Roman" w:hAnsi="Times New Roman"/>
          <w:bCs/>
          <w:sz w:val="24"/>
          <w:szCs w:val="24"/>
        </w:rPr>
        <w:t xml:space="preserve"> ukoliko postoje sljedeći razlozi za isključenje:</w:t>
      </w:r>
    </w:p>
    <w:p w:rsidR="00CE6A79" w:rsidRPr="00F5366A" w:rsidRDefault="00CE6A79" w:rsidP="00CE6A79">
      <w:pPr>
        <w:pStyle w:val="Naslov2"/>
      </w:pPr>
      <w:bookmarkStart w:id="73" w:name="_Toc480460343"/>
      <w:bookmarkStart w:id="74" w:name="_Toc2847587"/>
      <w:r w:rsidRPr="00F5366A">
        <w:t>3.1. Kažnjavanje</w:t>
      </w:r>
      <w:bookmarkEnd w:id="73"/>
      <w:bookmarkEnd w:id="74"/>
    </w:p>
    <w:p w:rsidR="00CE6A79" w:rsidRPr="00A47006" w:rsidRDefault="00CE6A79" w:rsidP="00CE6A79">
      <w:pPr>
        <w:pStyle w:val="Tijeloteksta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A47006">
        <w:rPr>
          <w:bCs/>
          <w:sz w:val="24"/>
          <w:szCs w:val="24"/>
        </w:rPr>
        <w:t>Ako je</w:t>
      </w:r>
      <w:r w:rsidRPr="00A47006">
        <w:rPr>
          <w:sz w:val="24"/>
          <w:szCs w:val="24"/>
        </w:rPr>
        <w:t xml:space="preserve"> gospodarski subjekt koji ima poslovni </w:t>
      </w:r>
      <w:proofErr w:type="spellStart"/>
      <w:r w:rsidRPr="00A47006">
        <w:rPr>
          <w:sz w:val="24"/>
          <w:szCs w:val="24"/>
        </w:rPr>
        <w:t>nastan</w:t>
      </w:r>
      <w:proofErr w:type="spellEnd"/>
      <w:r w:rsidRPr="00A47006">
        <w:rPr>
          <w:sz w:val="24"/>
          <w:szCs w:val="24"/>
        </w:rPr>
        <w:t xml:space="preserve"> u RH ili osoba koja je član upravnog, upravljačkog ili nadzornog tijela ili ima ovlasti zastupanja, donošenja odluka ili nadzora toga gospodarskog subjekta i koja je državljanin RH pravomoćnom presudom osuđena za: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a) sudjelovanje u zločinačkoj organizaciji,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b) korupciju,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(primanje </w:t>
      </w:r>
      <w:r w:rsidRPr="00A47006">
        <w:rPr>
          <w:rFonts w:ascii="Times New Roman" w:hAnsi="Times New Roman"/>
          <w:bCs/>
          <w:sz w:val="24"/>
          <w:szCs w:val="24"/>
        </w:rPr>
        <w:lastRenderedPageBreak/>
        <w:t>mita), članka 294. (davanje mita), članka 295. (trgovanje utjecajem) i članka 296. (davanje mita za trgovanje utjecajem)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c) prijevaru,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d) terorizam ili kaznena djela povezana s terorističkim aktivnostima,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e) pranje novca ili financiranje terorizma,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98. (financiranje terorizma) i članka 265. (pranje novca)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E6A79" w:rsidRPr="00A47006" w:rsidRDefault="00CE6A79" w:rsidP="00CE6A79">
      <w:pPr>
        <w:spacing w:before="6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f) dječji rad ili druge oblike trgovanja ljudima, na temelju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106. (trgovanje ljudima) Kaznenog zakona</w:t>
      </w:r>
    </w:p>
    <w:p w:rsidR="00CE6A79" w:rsidRPr="00A47006" w:rsidRDefault="00CE6A79" w:rsidP="00CE6A7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CE6A79" w:rsidRPr="00A47006" w:rsidRDefault="00CE6A79" w:rsidP="00CE6A79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2. je gospodarski subjekt koji nema poslovni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podtočaka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E6A79" w:rsidRPr="00701A95" w:rsidRDefault="00CE6A79" w:rsidP="00CE6A79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lastRenderedPageBreak/>
        <w:t xml:space="preserve">Gospodarski subjekt dužan je u ponudi dostaviti izjavu. Izjavu daje osoba po zakonu ovlaštena za zastupanje gospodarskog subjekta. Izjava ne smije biti starija od tri mjeseca računajući od dana slanja </w:t>
      </w:r>
      <w:r>
        <w:rPr>
          <w:rFonts w:ascii="Times New Roman" w:hAnsi="Times New Roman"/>
          <w:bCs/>
          <w:sz w:val="24"/>
          <w:szCs w:val="24"/>
        </w:rPr>
        <w:t>obavijesti o jednostavnoj nabavi</w:t>
      </w:r>
      <w:r w:rsidRPr="0059018A">
        <w:rPr>
          <w:rFonts w:ascii="Times New Roman" w:hAnsi="Times New Roman"/>
          <w:bCs/>
          <w:sz w:val="24"/>
          <w:szCs w:val="24"/>
        </w:rPr>
        <w:t>.</w:t>
      </w:r>
    </w:p>
    <w:p w:rsidR="00CE6A79" w:rsidRPr="0059018A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6A79" w:rsidRDefault="00CE6A79" w:rsidP="00CE6A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t xml:space="preserve">Odgovarajućom izjavom smatrat će se </w:t>
      </w:r>
      <w:r>
        <w:rPr>
          <w:rFonts w:ascii="Times New Roman" w:hAnsi="Times New Roman"/>
          <w:bCs/>
          <w:sz w:val="24"/>
          <w:szCs w:val="24"/>
        </w:rPr>
        <w:t>i popunjena izjava iz Priloga II.</w:t>
      </w:r>
      <w:r w:rsidRPr="005901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ovog poziva</w:t>
      </w:r>
      <w:r w:rsidRPr="0059018A">
        <w:rPr>
          <w:rFonts w:ascii="Times New Roman" w:hAnsi="Times New Roman"/>
          <w:bCs/>
          <w:sz w:val="24"/>
          <w:szCs w:val="24"/>
        </w:rPr>
        <w:t>.</w:t>
      </w:r>
    </w:p>
    <w:p w:rsidR="00CE6A79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018A">
        <w:rPr>
          <w:rFonts w:ascii="Times New Roman" w:hAnsi="Times New Roman"/>
          <w:bCs/>
          <w:sz w:val="24"/>
          <w:szCs w:val="24"/>
        </w:rPr>
        <w:t xml:space="preserve">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evidenciju. </w:t>
      </w:r>
    </w:p>
    <w:p w:rsidR="00CE6A79" w:rsidRDefault="00CE6A79" w:rsidP="00CE6A79">
      <w:pPr>
        <w:pStyle w:val="Naslov2"/>
      </w:pPr>
      <w:bookmarkStart w:id="75" w:name="_Toc480460344"/>
      <w:bookmarkStart w:id="76" w:name="_Toc2847588"/>
      <w:r>
        <w:t>3.</w:t>
      </w:r>
      <w:r w:rsidRPr="009F6717">
        <w:t xml:space="preserve">2. </w:t>
      </w:r>
      <w:r w:rsidRPr="00F5366A">
        <w:t>Neplaćene dospjele porezne obveze i obveze za mirovinsko i zdravstveno osiguranje</w:t>
      </w:r>
      <w:bookmarkEnd w:id="75"/>
      <w:bookmarkEnd w:id="76"/>
    </w:p>
    <w:p w:rsidR="00CE6A79" w:rsidRPr="009F6717" w:rsidRDefault="00CE6A79" w:rsidP="00764DE9">
      <w:pPr>
        <w:pStyle w:val="Bezproreda"/>
        <w:spacing w:before="120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Javni naručitelj </w:t>
      </w:r>
      <w:r w:rsidRPr="00DE0888">
        <w:rPr>
          <w:rFonts w:ascii="Times New Roman" w:hAnsi="Times New Roman"/>
          <w:sz w:val="24"/>
          <w:szCs w:val="24"/>
        </w:rPr>
        <w:t>obvezan</w:t>
      </w:r>
      <w:r w:rsidRPr="009F6717">
        <w:rPr>
          <w:rFonts w:ascii="Times New Roman" w:hAnsi="Times New Roman"/>
          <w:sz w:val="24"/>
          <w:szCs w:val="24"/>
        </w:rPr>
        <w:t xml:space="preserve"> je isključiti gospodarskog subjekta iz postupka </w:t>
      </w:r>
      <w:r w:rsidRPr="002E22A1">
        <w:rPr>
          <w:rFonts w:ascii="Times New Roman" w:hAnsi="Times New Roman"/>
          <w:sz w:val="24"/>
          <w:szCs w:val="24"/>
        </w:rPr>
        <w:t xml:space="preserve">nabave </w:t>
      </w:r>
      <w:r w:rsidRPr="009F6717">
        <w:rPr>
          <w:rFonts w:ascii="Times New Roman" w:hAnsi="Times New Roman"/>
          <w:sz w:val="24"/>
          <w:szCs w:val="24"/>
        </w:rPr>
        <w:t>ako utvrdi da gospodarski subjekt nije ispunio obveze plaćanja dospjelih poreznih obveza i obveza za mirovinsko i zdravstveno osiguranje:</w:t>
      </w:r>
    </w:p>
    <w:p w:rsidR="00CE6A79" w:rsidRPr="009F6717" w:rsidRDefault="00CE6A79" w:rsidP="00CE6A7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a) u RH, ako gospodarski subjekt ima poslovni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u RH, ili</w:t>
      </w:r>
    </w:p>
    <w:p w:rsidR="00CE6A79" w:rsidRPr="009F6717" w:rsidRDefault="00CE6A79" w:rsidP="00CE6A7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F6717">
        <w:rPr>
          <w:rFonts w:ascii="Times New Roman" w:hAnsi="Times New Roman"/>
          <w:sz w:val="24"/>
          <w:szCs w:val="24"/>
        </w:rPr>
        <w:t xml:space="preserve">b) u RH ili u državi poslovnog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nastana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gospodarskog subjekta, ako gospodarski subjekt nema poslovni </w:t>
      </w:r>
      <w:proofErr w:type="spellStart"/>
      <w:r w:rsidRPr="009F6717">
        <w:rPr>
          <w:rFonts w:ascii="Times New Roman" w:hAnsi="Times New Roman"/>
          <w:sz w:val="24"/>
          <w:szCs w:val="24"/>
        </w:rPr>
        <w:t>nastan</w:t>
      </w:r>
      <w:proofErr w:type="spellEnd"/>
      <w:r w:rsidRPr="009F6717">
        <w:rPr>
          <w:rFonts w:ascii="Times New Roman" w:hAnsi="Times New Roman"/>
          <w:sz w:val="24"/>
          <w:szCs w:val="24"/>
        </w:rPr>
        <w:t xml:space="preserve"> u RH.</w:t>
      </w:r>
    </w:p>
    <w:p w:rsidR="00CE6A79" w:rsidRPr="009F6717" w:rsidRDefault="00CE6A79" w:rsidP="00CE6A79">
      <w:pPr>
        <w:pStyle w:val="Bezproreda"/>
        <w:spacing w:before="120"/>
        <w:jc w:val="both"/>
        <w:rPr>
          <w:rFonts w:ascii="Times New Roman" w:hAnsi="Times New Roman"/>
          <w:sz w:val="24"/>
          <w:szCs w:val="24"/>
        </w:rPr>
      </w:pPr>
      <w:r w:rsidRPr="00DE0888">
        <w:rPr>
          <w:rFonts w:ascii="Times New Roman" w:hAnsi="Times New Roman"/>
          <w:sz w:val="24"/>
          <w:szCs w:val="24"/>
        </w:rPr>
        <w:t>Iznimno</w:t>
      </w:r>
      <w:r w:rsidRPr="009F6717">
        <w:rPr>
          <w:rFonts w:ascii="Times New Roman" w:hAnsi="Times New Roman"/>
          <w:b/>
          <w:sz w:val="24"/>
          <w:szCs w:val="24"/>
        </w:rPr>
        <w:t xml:space="preserve"> </w:t>
      </w:r>
      <w:r w:rsidRPr="009F6717">
        <w:rPr>
          <w:rFonts w:ascii="Times New Roman" w:hAnsi="Times New Roman"/>
          <w:sz w:val="24"/>
          <w:szCs w:val="24"/>
        </w:rPr>
        <w:t>javni naručitelj neće isključiti gospodarskog subjekta iz postupka nabave ako mu sukladno posebnom propisu plaćanje obveza nije dopušteno ili mu je odobrena odgoda plaćanja.</w:t>
      </w:r>
    </w:p>
    <w:p w:rsidR="00CE6A79" w:rsidRPr="00F5366A" w:rsidRDefault="00CE6A79" w:rsidP="00CE6A79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6A">
        <w:rPr>
          <w:rFonts w:ascii="Times New Roman" w:hAnsi="Times New Roman"/>
          <w:sz w:val="24"/>
          <w:szCs w:val="24"/>
        </w:rPr>
        <w:t xml:space="preserve">Za potrebe utvrđivanja okolnosti iz gore navedenog gospodarski subjekt u ponudi </w:t>
      </w:r>
      <w:r>
        <w:rPr>
          <w:rFonts w:ascii="Times New Roman" w:hAnsi="Times New Roman"/>
          <w:sz w:val="24"/>
          <w:szCs w:val="24"/>
        </w:rPr>
        <w:t xml:space="preserve">dostavlja </w:t>
      </w:r>
      <w:r w:rsidRPr="00F5366A">
        <w:rPr>
          <w:rFonts w:ascii="Times New Roman" w:hAnsi="Times New Roman"/>
          <w:sz w:val="24"/>
          <w:szCs w:val="24"/>
        </w:rPr>
        <w:t>potvrdu Porezne uprave o stanju duga koja ne smije biti starija od 30 dana računajući od dana upućivanja Obavijesti o jednostavnoj nabavi.</w:t>
      </w:r>
    </w:p>
    <w:p w:rsidR="00C04231" w:rsidRDefault="00CE6A79" w:rsidP="00CE6A79">
      <w:pPr>
        <w:pStyle w:val="Naslov2"/>
      </w:pPr>
      <w:bookmarkStart w:id="77" w:name="_Toc2847589"/>
      <w:r>
        <w:t xml:space="preserve">3.3. </w:t>
      </w:r>
      <w:r w:rsidR="00C04231" w:rsidRPr="00A14878">
        <w:t>Lažni podaci</w:t>
      </w:r>
      <w:bookmarkEnd w:id="69"/>
      <w:bookmarkEnd w:id="77"/>
    </w:p>
    <w:p w:rsidR="009F309B" w:rsidRPr="009F309B" w:rsidRDefault="009F309B" w:rsidP="009F30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Naručitelj će ponuditelja isključiti iz postupka nabave ako je dostavio lažne podatke pri dostavi dokumenata sukladno </w:t>
      </w:r>
      <w:r w:rsidR="00CE6A79">
        <w:rPr>
          <w:rFonts w:ascii="Times New Roman" w:hAnsi="Times New Roman"/>
          <w:sz w:val="24"/>
          <w:szCs w:val="24"/>
        </w:rPr>
        <w:t>ovom Pozivu</w:t>
      </w:r>
      <w:r w:rsidRPr="009F309B">
        <w:rPr>
          <w:rFonts w:ascii="Times New Roman" w:hAnsi="Times New Roman"/>
          <w:sz w:val="24"/>
          <w:szCs w:val="24"/>
        </w:rPr>
        <w:t>. U slučaju postojanja sumnje u istinitost podataka navedenih u dokumentima koje su ponuditelji dostavili, Naručitelj može radi provjere istinitosti podataka od ponuditelja zatražiti da u primjerenom roku dostave izvornike ili ovjerene preslike tih dokumenata i/ili obratiti se izdavatelju dokumenta i/ili nadležnim tijelima.</w:t>
      </w:r>
    </w:p>
    <w:p w:rsidR="00CE7E8B" w:rsidRDefault="00CE7E8B" w:rsidP="00CE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09B" w:rsidRPr="009F309B" w:rsidRDefault="009F309B" w:rsidP="003020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U slučaju zajednice </w:t>
      </w:r>
      <w:r w:rsidR="00DD0658">
        <w:rPr>
          <w:rFonts w:ascii="Times New Roman" w:hAnsi="Times New Roman"/>
          <w:sz w:val="24"/>
          <w:szCs w:val="24"/>
        </w:rPr>
        <w:t>gospodarskih subjekata</w:t>
      </w:r>
      <w:r w:rsidRPr="009F309B">
        <w:rPr>
          <w:rFonts w:ascii="Times New Roman" w:hAnsi="Times New Roman"/>
          <w:sz w:val="24"/>
          <w:szCs w:val="24"/>
        </w:rPr>
        <w:t xml:space="preserve"> okolnosti u vezi obveznih razloga isključenja utvrđuju se za sve članove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9F309B">
        <w:rPr>
          <w:rFonts w:ascii="Times New Roman" w:hAnsi="Times New Roman"/>
          <w:sz w:val="24"/>
          <w:szCs w:val="24"/>
        </w:rPr>
        <w:t xml:space="preserve">pojedinačno. Stoga ponudi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9F309B">
        <w:rPr>
          <w:rFonts w:ascii="Times New Roman" w:hAnsi="Times New Roman"/>
          <w:sz w:val="24"/>
          <w:szCs w:val="24"/>
        </w:rPr>
        <w:t xml:space="preserve">moraju biti priloženi traženi dokumenti na temelju kojih se utvrđuje postoje li razlozi za isključenje za sve članove </w:t>
      </w:r>
      <w:r w:rsidR="00BB5B28">
        <w:rPr>
          <w:rFonts w:ascii="Times New Roman" w:hAnsi="Times New Roman"/>
          <w:sz w:val="24"/>
          <w:szCs w:val="24"/>
        </w:rPr>
        <w:t>zajednice gospodarski subjekata</w:t>
      </w:r>
      <w:r w:rsidRPr="009F309B">
        <w:rPr>
          <w:rFonts w:ascii="Times New Roman" w:hAnsi="Times New Roman"/>
          <w:sz w:val="24"/>
          <w:szCs w:val="24"/>
        </w:rPr>
        <w:t>.</w:t>
      </w:r>
    </w:p>
    <w:p w:rsidR="00655450" w:rsidRPr="00F6767C" w:rsidRDefault="009F309B" w:rsidP="003020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09B">
        <w:rPr>
          <w:rFonts w:ascii="Times New Roman" w:hAnsi="Times New Roman"/>
          <w:sz w:val="24"/>
          <w:szCs w:val="24"/>
        </w:rPr>
        <w:t xml:space="preserve">Ukoliko ponuditelj u svojoj ponudi navede da dio ugovorenih usluga namjerava dati u podugovor jednom ili više </w:t>
      </w:r>
      <w:proofErr w:type="spellStart"/>
      <w:r w:rsidR="00DD0658">
        <w:rPr>
          <w:rFonts w:ascii="Times New Roman" w:hAnsi="Times New Roman"/>
          <w:sz w:val="24"/>
          <w:szCs w:val="24"/>
        </w:rPr>
        <w:t>podugovaratelja</w:t>
      </w:r>
      <w:proofErr w:type="spellEnd"/>
      <w:r w:rsidRPr="009F309B">
        <w:rPr>
          <w:rFonts w:ascii="Times New Roman" w:hAnsi="Times New Roman"/>
          <w:sz w:val="24"/>
          <w:szCs w:val="24"/>
        </w:rPr>
        <w:t xml:space="preserve">, obvezan je </w:t>
      </w:r>
      <w:r w:rsidRPr="0080410E">
        <w:rPr>
          <w:rFonts w:ascii="Times New Roman" w:hAnsi="Times New Roman"/>
          <w:b/>
          <w:sz w:val="24"/>
          <w:szCs w:val="24"/>
        </w:rPr>
        <w:t xml:space="preserve">dokazati da ne postoje </w:t>
      </w:r>
      <w:r w:rsidR="004A385A">
        <w:rPr>
          <w:rFonts w:ascii="Times New Roman" w:hAnsi="Times New Roman"/>
          <w:b/>
          <w:sz w:val="24"/>
          <w:szCs w:val="24"/>
        </w:rPr>
        <w:t>osnove za isključenje</w:t>
      </w:r>
      <w:r w:rsidRPr="008041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10E">
        <w:rPr>
          <w:rFonts w:ascii="Times New Roman" w:hAnsi="Times New Roman"/>
          <w:b/>
          <w:sz w:val="24"/>
          <w:szCs w:val="24"/>
        </w:rPr>
        <w:t>pod</w:t>
      </w:r>
      <w:r w:rsidR="006E6F6B">
        <w:rPr>
          <w:rFonts w:ascii="Times New Roman" w:hAnsi="Times New Roman"/>
          <w:b/>
          <w:sz w:val="24"/>
          <w:szCs w:val="24"/>
        </w:rPr>
        <w:t>ugovaratelja</w:t>
      </w:r>
      <w:proofErr w:type="spellEnd"/>
      <w:r w:rsidRPr="009F309B">
        <w:rPr>
          <w:rFonts w:ascii="Times New Roman" w:hAnsi="Times New Roman"/>
          <w:sz w:val="24"/>
          <w:szCs w:val="24"/>
        </w:rPr>
        <w:t xml:space="preserve"> i dostaviti tražene dokumente</w:t>
      </w:r>
      <w:r w:rsidR="006E6F6B">
        <w:rPr>
          <w:rFonts w:ascii="Times New Roman" w:eastAsia="Calibri" w:hAnsi="Times New Roman"/>
          <w:sz w:val="24"/>
          <w:szCs w:val="24"/>
        </w:rPr>
        <w:t>.</w:t>
      </w:r>
    </w:p>
    <w:p w:rsidR="006E6F6B" w:rsidRPr="006E6F6B" w:rsidRDefault="007F6A39" w:rsidP="007F6A39">
      <w:pPr>
        <w:pStyle w:val="Naslov1"/>
      </w:pPr>
      <w:bookmarkStart w:id="78" w:name="_Toc2847590"/>
      <w:bookmarkStart w:id="79" w:name="_Toc323813776"/>
      <w:bookmarkStart w:id="80" w:name="_Toc324147779"/>
      <w:bookmarkStart w:id="81" w:name="_Toc324148062"/>
      <w:bookmarkStart w:id="82" w:name="_Toc324150001"/>
      <w:r>
        <w:t xml:space="preserve">4. </w:t>
      </w:r>
      <w:r w:rsidR="006E6F6B" w:rsidRPr="006E6F6B">
        <w:t>KRITERIJ ZA ODABIR GOSPODARSKOG SUBJEKTA</w:t>
      </w:r>
      <w:bookmarkEnd w:id="78"/>
      <w:r w:rsidR="006E6F6B" w:rsidRPr="006E6F6B">
        <w:t xml:space="preserve"> </w:t>
      </w:r>
    </w:p>
    <w:p w:rsidR="006E6F6B" w:rsidRDefault="006E6F6B" w:rsidP="007F6A39">
      <w:pPr>
        <w:pStyle w:val="Naslov2"/>
        <w:numPr>
          <w:ilvl w:val="1"/>
          <w:numId w:val="13"/>
        </w:numPr>
      </w:pPr>
      <w:bookmarkStart w:id="83" w:name="_Toc2847591"/>
      <w:bookmarkEnd w:id="79"/>
      <w:bookmarkEnd w:id="80"/>
      <w:bookmarkEnd w:id="81"/>
      <w:bookmarkEnd w:id="82"/>
      <w:r>
        <w:t>Sposobnost za obavljanje profesionalne djelatnosti</w:t>
      </w:r>
      <w:bookmarkEnd w:id="83"/>
      <w:r w:rsidRPr="00A77B34">
        <w:t xml:space="preserve"> </w:t>
      </w:r>
    </w:p>
    <w:p w:rsidR="00865E21" w:rsidRPr="00A77B34" w:rsidRDefault="00865E21" w:rsidP="007F6A39">
      <w:pPr>
        <w:pStyle w:val="Odlomakpopisa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B34">
        <w:rPr>
          <w:rFonts w:ascii="Times New Roman" w:hAnsi="Times New Roman"/>
          <w:sz w:val="24"/>
          <w:szCs w:val="24"/>
        </w:rPr>
        <w:t xml:space="preserve">Izvod o upisu u </w:t>
      </w:r>
      <w:r w:rsidR="00EC51BC" w:rsidRPr="00A77B34">
        <w:rPr>
          <w:rFonts w:ascii="Times New Roman" w:hAnsi="Times New Roman"/>
          <w:sz w:val="24"/>
          <w:szCs w:val="24"/>
        </w:rPr>
        <w:t>sudski, obrtni, strukovni</w:t>
      </w:r>
      <w:r w:rsidRPr="00A77B34">
        <w:rPr>
          <w:rFonts w:ascii="Times New Roman" w:hAnsi="Times New Roman"/>
          <w:sz w:val="24"/>
          <w:szCs w:val="24"/>
        </w:rPr>
        <w:t xml:space="preserve"> ili drugi odgovarajući registar </w:t>
      </w:r>
      <w:r w:rsidR="00ED22CA" w:rsidRPr="00A77B34">
        <w:rPr>
          <w:rFonts w:ascii="Times New Roman" w:hAnsi="Times New Roman"/>
          <w:sz w:val="24"/>
          <w:szCs w:val="24"/>
        </w:rPr>
        <w:t xml:space="preserve">države sjedišta gospodarskog subjekta ili ako se oni ne izdaju u </w:t>
      </w:r>
      <w:r w:rsidR="008012D1" w:rsidRPr="00A77B34">
        <w:rPr>
          <w:rFonts w:ascii="Times New Roman" w:hAnsi="Times New Roman"/>
          <w:sz w:val="24"/>
          <w:szCs w:val="24"/>
        </w:rPr>
        <w:t xml:space="preserve">državi sjedišta gospodarskog subjekta, </w:t>
      </w:r>
      <w:r w:rsidR="008012D1" w:rsidRPr="00A77B34">
        <w:rPr>
          <w:rFonts w:ascii="Times New Roman" w:hAnsi="Times New Roman"/>
          <w:sz w:val="24"/>
          <w:szCs w:val="24"/>
        </w:rPr>
        <w:lastRenderedPageBreak/>
        <w:t>gospodarski subjekt može dostaviti izjavu s ovjerom potpisa kod nadležnog tijela</w:t>
      </w:r>
      <w:r w:rsidR="00F22DD3" w:rsidRPr="00A77B34">
        <w:rPr>
          <w:rFonts w:ascii="Times New Roman" w:hAnsi="Times New Roman"/>
          <w:sz w:val="24"/>
          <w:szCs w:val="24"/>
        </w:rPr>
        <w:t xml:space="preserve"> kojom ponuditelj dokazuje da ima registriranu djelatnost u svezi s predmetom nabave</w:t>
      </w:r>
      <w:r w:rsidR="003759E5" w:rsidRPr="00A77B34">
        <w:rPr>
          <w:rFonts w:ascii="Times New Roman" w:hAnsi="Times New Roman"/>
          <w:sz w:val="24"/>
          <w:szCs w:val="24"/>
        </w:rPr>
        <w:t>.</w:t>
      </w:r>
    </w:p>
    <w:p w:rsidR="008565D7" w:rsidRDefault="00A77B34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Dokaz ne smije biti stariji od 3 mjeseca računajući </w:t>
      </w:r>
      <w:r>
        <w:rPr>
          <w:rFonts w:ascii="Times New Roman" w:hAnsi="Times New Roman"/>
          <w:sz w:val="24"/>
          <w:szCs w:val="24"/>
        </w:rPr>
        <w:t>od dana upućivanja Poziva na dostavu ponuda</w:t>
      </w:r>
      <w:r w:rsidR="00865E21" w:rsidRPr="00F6767C">
        <w:rPr>
          <w:rFonts w:ascii="Times New Roman" w:hAnsi="Times New Roman"/>
          <w:sz w:val="24"/>
          <w:szCs w:val="24"/>
        </w:rPr>
        <w:t>.</w:t>
      </w:r>
    </w:p>
    <w:p w:rsidR="00567662" w:rsidRPr="002E0E69" w:rsidRDefault="00A77B34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U slučaju </w:t>
      </w:r>
      <w:r w:rsidR="004C1F62"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BD7610">
        <w:rPr>
          <w:rFonts w:ascii="Times New Roman" w:hAnsi="Times New Roman"/>
          <w:sz w:val="24"/>
          <w:szCs w:val="24"/>
        </w:rPr>
        <w:t>svi članovi zajednice obvezni su pojedinačno dokazati pravnu i poslovnu sposobnost</w:t>
      </w:r>
      <w:r w:rsidR="008012D1" w:rsidRPr="009362E9">
        <w:rPr>
          <w:rFonts w:ascii="Times New Roman" w:hAnsi="Times New Roman"/>
          <w:sz w:val="24"/>
          <w:szCs w:val="24"/>
        </w:rPr>
        <w:t>.</w:t>
      </w:r>
      <w:bookmarkStart w:id="84" w:name="_Toc334597465"/>
    </w:p>
    <w:p w:rsidR="004C2DC7" w:rsidRDefault="00CD677D" w:rsidP="007F6A39">
      <w:pPr>
        <w:pStyle w:val="Naslov2"/>
        <w:numPr>
          <w:ilvl w:val="1"/>
          <w:numId w:val="13"/>
        </w:numPr>
        <w:spacing w:line="240" w:lineRule="auto"/>
      </w:pPr>
      <w:r>
        <w:t xml:space="preserve"> </w:t>
      </w:r>
      <w:bookmarkStart w:id="85" w:name="_Toc2847592"/>
      <w:r w:rsidR="004C2DC7">
        <w:t>Tehnička i stručna sposobnost</w:t>
      </w:r>
      <w:bookmarkEnd w:id="84"/>
      <w:bookmarkEnd w:id="85"/>
    </w:p>
    <w:p w:rsidR="00247820" w:rsidRPr="00247820" w:rsidRDefault="00247820" w:rsidP="0024782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20">
        <w:rPr>
          <w:rFonts w:ascii="Times New Roman" w:hAnsi="Times New Roman"/>
          <w:sz w:val="24"/>
          <w:szCs w:val="24"/>
        </w:rPr>
        <w:t>Gospodarski subjekt može se, po potrebi za određene ugovore, osloniti na sposobnost drugih subjekata, bez obzira na pravnu prirodu njihova međusobna odnosa. U tom slučaju gospodarski subjekt mora dokazati javnom naručitelju da će imati na raspolaganju nužne resurse, primjerice, prihvaćanjem obveze drugih subjekata u tu svrhu. Pod istim uvjetima, zajednica gospodarski subjekata može se osloniti na sposobnost članova zajednice gospodarskih subjekata ili drugih subjekata.</w:t>
      </w:r>
    </w:p>
    <w:p w:rsidR="007F6A39" w:rsidRDefault="007F6A39" w:rsidP="001B0839">
      <w:pPr>
        <w:pStyle w:val="Naslov3"/>
        <w:numPr>
          <w:ilvl w:val="2"/>
          <w:numId w:val="13"/>
        </w:numPr>
        <w:spacing w:before="120" w:line="240" w:lineRule="auto"/>
      </w:pPr>
      <w:bookmarkStart w:id="86" w:name="_Toc2847593"/>
      <w:r w:rsidRPr="00A77B34">
        <w:t>Popis ugovora o izvršenju radova</w:t>
      </w:r>
      <w:bookmarkEnd w:id="86"/>
    </w:p>
    <w:p w:rsidR="00746446" w:rsidRPr="00A77B34" w:rsidRDefault="00746446" w:rsidP="007F6A3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7B34">
        <w:rPr>
          <w:rFonts w:ascii="Times New Roman" w:hAnsi="Times New Roman"/>
          <w:bCs/>
          <w:sz w:val="24"/>
          <w:szCs w:val="24"/>
        </w:rPr>
        <w:t>Popis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ugovora o </w:t>
      </w:r>
      <w:r w:rsidR="00D52640" w:rsidRPr="00A77B34">
        <w:rPr>
          <w:rFonts w:ascii="Times New Roman" w:hAnsi="Times New Roman"/>
          <w:bCs/>
          <w:sz w:val="24"/>
          <w:szCs w:val="24"/>
        </w:rPr>
        <w:t>izvršenju radova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izvršenih u godini u kojoj je započeo pos</w:t>
      </w:r>
      <w:r w:rsidR="00D52640" w:rsidRPr="00A77B34">
        <w:rPr>
          <w:rFonts w:ascii="Times New Roman" w:hAnsi="Times New Roman"/>
          <w:bCs/>
          <w:sz w:val="24"/>
          <w:szCs w:val="24"/>
        </w:rPr>
        <w:t>tupak nabave i tijekom pet godina</w:t>
      </w:r>
      <w:r w:rsidR="00046137" w:rsidRPr="00A77B34">
        <w:rPr>
          <w:rFonts w:ascii="Times New Roman" w:hAnsi="Times New Roman"/>
          <w:bCs/>
          <w:sz w:val="24"/>
          <w:szCs w:val="24"/>
        </w:rPr>
        <w:t xml:space="preserve"> koje prethode toj godini. </w:t>
      </w:r>
    </w:p>
    <w:p w:rsidR="00046137" w:rsidRPr="00046137" w:rsidRDefault="00046137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137">
        <w:rPr>
          <w:rFonts w:ascii="Times New Roman" w:hAnsi="Times New Roman"/>
          <w:bCs/>
          <w:sz w:val="24"/>
          <w:szCs w:val="24"/>
        </w:rPr>
        <w:t xml:space="preserve">Popis ugovora sadrži iznos, datum </w:t>
      </w:r>
      <w:r w:rsidR="00D52640">
        <w:rPr>
          <w:rFonts w:ascii="Times New Roman" w:hAnsi="Times New Roman"/>
          <w:bCs/>
          <w:sz w:val="24"/>
          <w:szCs w:val="24"/>
        </w:rPr>
        <w:t>izvršenja radova</w:t>
      </w:r>
      <w:r w:rsidRPr="00046137">
        <w:rPr>
          <w:rFonts w:ascii="Times New Roman" w:hAnsi="Times New Roman"/>
          <w:bCs/>
          <w:sz w:val="24"/>
          <w:szCs w:val="24"/>
        </w:rPr>
        <w:t xml:space="preserve"> i naziv druge ugovorne strane. </w:t>
      </w:r>
      <w:r w:rsidR="00090CA9">
        <w:rPr>
          <w:rFonts w:ascii="Times New Roman" w:hAnsi="Times New Roman"/>
          <w:bCs/>
          <w:sz w:val="24"/>
          <w:szCs w:val="24"/>
        </w:rPr>
        <w:t>P</w:t>
      </w:r>
      <w:r w:rsidRPr="00046137">
        <w:rPr>
          <w:rFonts w:ascii="Times New Roman" w:hAnsi="Times New Roman"/>
          <w:bCs/>
          <w:sz w:val="24"/>
          <w:szCs w:val="24"/>
        </w:rPr>
        <w:t xml:space="preserve">opis kao dokaz o </w:t>
      </w:r>
      <w:r w:rsidR="00D52640">
        <w:rPr>
          <w:rFonts w:ascii="Times New Roman" w:hAnsi="Times New Roman"/>
          <w:bCs/>
          <w:sz w:val="24"/>
          <w:szCs w:val="24"/>
        </w:rPr>
        <w:t>urednom izvršenju</w:t>
      </w:r>
      <w:r w:rsidRPr="00046137">
        <w:rPr>
          <w:rFonts w:ascii="Times New Roman" w:hAnsi="Times New Roman"/>
          <w:bCs/>
          <w:sz w:val="24"/>
          <w:szCs w:val="24"/>
        </w:rPr>
        <w:t xml:space="preserve"> sadrži ili mu se prilaže potvrda potpisana ili izdana od </w:t>
      </w:r>
      <w:r w:rsidR="00090CA9">
        <w:rPr>
          <w:rFonts w:ascii="Times New Roman" w:hAnsi="Times New Roman"/>
          <w:bCs/>
          <w:sz w:val="24"/>
          <w:szCs w:val="24"/>
        </w:rPr>
        <w:t>druge ugovorne strane</w:t>
      </w:r>
      <w:r w:rsidR="00302027">
        <w:rPr>
          <w:rFonts w:ascii="Times New Roman" w:hAnsi="Times New Roman"/>
          <w:bCs/>
          <w:sz w:val="24"/>
          <w:szCs w:val="24"/>
        </w:rPr>
        <w:t>.</w:t>
      </w:r>
    </w:p>
    <w:p w:rsidR="00046137" w:rsidRPr="00F6767C" w:rsidRDefault="00046137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Ugovori iz popisa koji ponuditelji prilažu moraju biti vezani uz predmet nabave na način da se isti odnose na</w:t>
      </w:r>
      <w:r w:rsidR="009F403C">
        <w:rPr>
          <w:rFonts w:ascii="Times New Roman" w:hAnsi="Times New Roman"/>
          <w:sz w:val="24"/>
          <w:szCs w:val="24"/>
        </w:rPr>
        <w:t xml:space="preserve"> </w:t>
      </w:r>
      <w:r w:rsidR="00790C22">
        <w:rPr>
          <w:rFonts w:ascii="Times New Roman" w:hAnsi="Times New Roman"/>
          <w:sz w:val="24"/>
          <w:szCs w:val="24"/>
        </w:rPr>
        <w:t>izvršenje istih ili sličnih r</w:t>
      </w:r>
      <w:r w:rsidR="00302027">
        <w:rPr>
          <w:rFonts w:ascii="Times New Roman" w:hAnsi="Times New Roman"/>
          <w:sz w:val="24"/>
          <w:szCs w:val="24"/>
        </w:rPr>
        <w:t>a</w:t>
      </w:r>
      <w:r w:rsidR="00790C22">
        <w:rPr>
          <w:rFonts w:ascii="Times New Roman" w:hAnsi="Times New Roman"/>
          <w:sz w:val="24"/>
          <w:szCs w:val="24"/>
        </w:rPr>
        <w:t>dova kao i onih koji se traže</w:t>
      </w:r>
      <w:r w:rsidRPr="00F6767C">
        <w:rPr>
          <w:rFonts w:ascii="Times New Roman" w:hAnsi="Times New Roman"/>
          <w:sz w:val="24"/>
          <w:szCs w:val="24"/>
        </w:rPr>
        <w:t xml:space="preserve"> u ovom postupku nabave.</w:t>
      </w:r>
    </w:p>
    <w:p w:rsidR="00D3116D" w:rsidRDefault="00D05E20" w:rsidP="00D311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Dokaz iz ove točke mora biti razmjeran predmetu nabave, odnosno ukoliko ponuditelj dostavlja dokaz o izvršenju jednog ugovora dovoljno je da je njegova vrijednost u visini procijenjene vrijednosti nabave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Pr="00F6767C">
        <w:rPr>
          <w:rFonts w:ascii="Times New Roman" w:hAnsi="Times New Roman"/>
          <w:sz w:val="24"/>
          <w:szCs w:val="24"/>
        </w:rPr>
        <w:t>ili</w:t>
      </w:r>
      <w:r w:rsidR="00C8160F">
        <w:rPr>
          <w:rFonts w:ascii="Times New Roman" w:hAnsi="Times New Roman"/>
          <w:sz w:val="24"/>
          <w:szCs w:val="24"/>
        </w:rPr>
        <w:t>,</w:t>
      </w:r>
      <w:r w:rsidRPr="00F6767C">
        <w:rPr>
          <w:rFonts w:ascii="Times New Roman" w:hAnsi="Times New Roman"/>
          <w:sz w:val="24"/>
          <w:szCs w:val="24"/>
        </w:rPr>
        <w:t xml:space="preserve"> ukoliko ponuditelj dostavlja dokaz o izvršenju više ugovora</w:t>
      </w:r>
      <w:r w:rsidR="00C8160F">
        <w:rPr>
          <w:rFonts w:ascii="Times New Roman" w:hAnsi="Times New Roman"/>
          <w:sz w:val="24"/>
          <w:szCs w:val="24"/>
        </w:rPr>
        <w:t>,</w:t>
      </w:r>
      <w:r w:rsidRPr="00F6767C">
        <w:rPr>
          <w:rFonts w:ascii="Times New Roman" w:hAnsi="Times New Roman"/>
          <w:sz w:val="24"/>
          <w:szCs w:val="24"/>
        </w:rPr>
        <w:t xml:space="preserve"> zbroj vrijednosti svih ugovora mo</w:t>
      </w:r>
      <w:r w:rsidR="00046137">
        <w:rPr>
          <w:rFonts w:ascii="Times New Roman" w:hAnsi="Times New Roman"/>
          <w:sz w:val="24"/>
          <w:szCs w:val="24"/>
        </w:rPr>
        <w:t>ra</w:t>
      </w:r>
      <w:r w:rsidRPr="00F6767C">
        <w:rPr>
          <w:rFonts w:ascii="Times New Roman" w:hAnsi="Times New Roman"/>
          <w:sz w:val="24"/>
          <w:szCs w:val="24"/>
        </w:rPr>
        <w:t xml:space="preserve"> biti u visini procijenjene vrijednosti nabave.</w:t>
      </w:r>
    </w:p>
    <w:p w:rsidR="00764FC8" w:rsidRDefault="00764FC8" w:rsidP="00764FC8">
      <w:pPr>
        <w:pStyle w:val="Naslov3"/>
        <w:numPr>
          <w:ilvl w:val="2"/>
          <w:numId w:val="13"/>
        </w:numPr>
      </w:pPr>
      <w:bookmarkStart w:id="87" w:name="_Toc481996509"/>
      <w:bookmarkStart w:id="88" w:name="_Toc2847594"/>
      <w:bookmarkStart w:id="89" w:name="_Toc324147786"/>
      <w:bookmarkStart w:id="90" w:name="_Toc324148069"/>
      <w:bookmarkStart w:id="91" w:name="_Toc324150008"/>
      <w:r w:rsidRPr="00DF13DC">
        <w:t>Obrazovne i stručne kvalifikacije</w:t>
      </w:r>
      <w:bookmarkEnd w:id="87"/>
      <w:bookmarkEnd w:id="88"/>
      <w:r w:rsidRPr="00DF13DC">
        <w:t xml:space="preserve"> </w:t>
      </w:r>
    </w:p>
    <w:p w:rsidR="00764FC8" w:rsidRDefault="00764FC8" w:rsidP="0076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724">
        <w:rPr>
          <w:rFonts w:ascii="Times New Roman" w:hAnsi="Times New Roman"/>
          <w:sz w:val="24"/>
          <w:szCs w:val="24"/>
        </w:rPr>
        <w:t>Sukladno članku 30. Zakona o poslovima i djelatnostima prostornog uređenja i gradnje izvođač mora u obavljanju djelatnosti građenja imati zaposlenog ovlaštenog voditelja građenja i/ili ovlaštenog voditelja radova (sukladno mišljenju Ministarstva graditeljstva i prostornog uređenja (KLASA: 360-01/16-02/44, URBROJ:531-04-1-16-2 od 4. veljače 2016. godine), pod pojmom zaposlene osobe misli se na osobu u radnom odnosu koji može biti zasnovan na određeno ili neodređeno vrijeme).</w:t>
      </w:r>
    </w:p>
    <w:p w:rsidR="00764FC8" w:rsidRPr="00191724" w:rsidRDefault="00764FC8" w:rsidP="00764F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t>Temeljem članka 27. stavka 1. Zakona o poslovima i djelatnostima prostornog uređenja i gradnje ovlašteni voditelj građenja može, u okviru zadaća svoje struke, voditi građenje, odnosno izvođenje građevinskih i drugih radova kojima se gradi nova građevina, rekonstruira, održava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li uklanja postojeća građevina.</w:t>
      </w:r>
    </w:p>
    <w:p w:rsidR="00764FC8" w:rsidRDefault="00764FC8" w:rsidP="00764F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Sukladno članku 55. Zakona o gradnji, ako u građenju sudjeluju dva ili više izvođača, investitor (Naručitelj) ugovorom o građenju određuje glavnog izvođača koji je odgovoran za međusobno usklađivanje radova i koji imenuje glavnog inženjera gradilišta. Glavni inženjer gradilišta odgovoran je za cjelovitost i međusobnu usklađenost radova, za međusobnu usklađenost provedbe obveza iz članka 54. ovoga Zakona te ujedno koordinira primjenu propisa kojima se uređuje sigurnost i zdravlje radnika tijekom izvođenja radova. Glavni </w:t>
      </w:r>
      <w:r w:rsidRPr="00191724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inženjer gradilišta može biti istodobno i inženjer gradilišta jednog od izvođača, odnosno voditelj radova za određenu vrstu radova.</w:t>
      </w:r>
    </w:p>
    <w:p w:rsidR="00764FC8" w:rsidRPr="00993AF5" w:rsidRDefault="00764FC8" w:rsidP="00764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AF5">
        <w:rPr>
          <w:rFonts w:ascii="Times New Roman" w:hAnsi="Times New Roman"/>
          <w:sz w:val="24"/>
          <w:szCs w:val="24"/>
        </w:rPr>
        <w:t>Kako je predmet nabave rekonstrukcija građevine koja obuhvaća izvođenje građevinskih radova, ponuditelj je obvezan dokazati da će u svrhu ispunjenja uvjeta utvrđenih Zakonom o poslovima i djelatnostima prostornog uređenja i gradnje imati:</w:t>
      </w:r>
    </w:p>
    <w:p w:rsidR="00764FC8" w:rsidRDefault="00764FC8" w:rsidP="00764F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F5">
        <w:rPr>
          <w:rFonts w:ascii="Times New Roman" w:hAnsi="Times New Roman"/>
          <w:sz w:val="24"/>
          <w:szCs w:val="24"/>
        </w:rPr>
        <w:t xml:space="preserve">minimum 1 (jednog) ovlaštenog voditelja građenja arhitektonske ili građevinske struke </w:t>
      </w:r>
    </w:p>
    <w:p w:rsidR="00764FC8" w:rsidRDefault="00764FC8" w:rsidP="00764FC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FC8" w:rsidRPr="00FF0A60" w:rsidRDefault="00764FC8" w:rsidP="00764FC8">
      <w:pPr>
        <w:jc w:val="both"/>
        <w:rPr>
          <w:rFonts w:ascii="Times New Roman" w:hAnsi="Times New Roman"/>
          <w:sz w:val="24"/>
          <w:szCs w:val="24"/>
        </w:rPr>
      </w:pPr>
      <w:r w:rsidRPr="00FF0A60">
        <w:rPr>
          <w:rFonts w:ascii="Times New Roman" w:hAnsi="Times New Roman"/>
          <w:sz w:val="24"/>
          <w:szCs w:val="24"/>
        </w:rPr>
        <w:t xml:space="preserve">Gospodarski subjekt kao dokaz da ima zaposlenog ovlaštenog voditelja građenja dostavlja rješenja ili potvrde o upisu u Imenik ovlaštenih voditelja građenja kojeg izdaje Hrvatska komora arhitekata/inženjera. </w:t>
      </w:r>
    </w:p>
    <w:p w:rsidR="00764FC8" w:rsidRPr="00FF0A60" w:rsidRDefault="00764FC8" w:rsidP="00764FC8">
      <w:pPr>
        <w:jc w:val="both"/>
        <w:rPr>
          <w:rFonts w:ascii="Times New Roman" w:hAnsi="Times New Roman"/>
          <w:sz w:val="24"/>
          <w:szCs w:val="24"/>
        </w:rPr>
      </w:pPr>
      <w:r w:rsidRPr="00FF0A60">
        <w:rPr>
          <w:rFonts w:ascii="Times New Roman" w:hAnsi="Times New Roman"/>
          <w:sz w:val="24"/>
          <w:szCs w:val="24"/>
        </w:rPr>
        <w:t>Gospodarski subjekt kao dokaz da ima zaposlenog ovlaštenog voditelja građenja dostavlja kopiju sklopljenog ugovora, ili elektronički zapis o podacima evidentiranim u bazi podataka Hrvatskog zavoda za mirovinsko osiguranje ili potvrda o podacima evidentiranim u matičnoj evidenciji Hrvatskog zavoda za mirovinsko osiguranje.</w:t>
      </w:r>
    </w:p>
    <w:p w:rsidR="00764FC8" w:rsidRDefault="00764FC8" w:rsidP="00764FC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 xml:space="preserve">U slučaju zajedničke ponude tehničku i stručnu sposobnost članovi </w:t>
      </w:r>
      <w:r>
        <w:rPr>
          <w:rFonts w:ascii="Times New Roman" w:hAnsi="Times New Roman"/>
          <w:sz w:val="24"/>
          <w:szCs w:val="24"/>
        </w:rPr>
        <w:t xml:space="preserve">zajednice gospodarskih subjekata </w:t>
      </w:r>
      <w:r w:rsidRPr="00F6767C">
        <w:rPr>
          <w:rFonts w:ascii="Times New Roman" w:hAnsi="Times New Roman"/>
          <w:sz w:val="24"/>
          <w:szCs w:val="24"/>
        </w:rPr>
        <w:t>dokazuju zajedno.</w:t>
      </w:r>
    </w:p>
    <w:p w:rsidR="00392112" w:rsidRPr="006B7FCD" w:rsidRDefault="00392112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E21" w:rsidRPr="00F6767C" w:rsidRDefault="00A175C6" w:rsidP="007F6A39">
      <w:pPr>
        <w:pStyle w:val="Naslov1"/>
        <w:numPr>
          <w:ilvl w:val="0"/>
          <w:numId w:val="13"/>
        </w:numPr>
        <w:spacing w:before="0" w:line="240" w:lineRule="auto"/>
        <w:rPr>
          <w:szCs w:val="24"/>
        </w:rPr>
      </w:pPr>
      <w:bookmarkStart w:id="92" w:name="_Toc2847595"/>
      <w:r w:rsidRPr="00F6767C">
        <w:rPr>
          <w:szCs w:val="24"/>
        </w:rPr>
        <w:t>PODACI O PONUDI</w:t>
      </w:r>
      <w:bookmarkEnd w:id="89"/>
      <w:bookmarkEnd w:id="90"/>
      <w:bookmarkEnd w:id="91"/>
      <w:bookmarkEnd w:id="92"/>
    </w:p>
    <w:p w:rsidR="00193EAC" w:rsidRDefault="00193EAC" w:rsidP="00193EAC">
      <w:pPr>
        <w:pStyle w:val="Naslov2"/>
        <w:spacing w:before="0" w:line="240" w:lineRule="auto"/>
        <w:rPr>
          <w:szCs w:val="24"/>
        </w:rPr>
      </w:pPr>
      <w:bookmarkStart w:id="93" w:name="_Toc323802889"/>
      <w:bookmarkStart w:id="94" w:name="_Toc323812657"/>
      <w:bookmarkStart w:id="95" w:name="_Toc323813778"/>
      <w:bookmarkStart w:id="96" w:name="_Toc324147787"/>
      <w:bookmarkStart w:id="97" w:name="_Toc324148070"/>
      <w:bookmarkStart w:id="98" w:name="_Toc324150009"/>
    </w:p>
    <w:p w:rsidR="00865E21" w:rsidRPr="00F6767C" w:rsidRDefault="00CD677D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99" w:name="_Toc2847596"/>
      <w:r w:rsidR="004E5452">
        <w:rPr>
          <w:szCs w:val="24"/>
        </w:rPr>
        <w:t>S</w:t>
      </w:r>
      <w:r w:rsidR="004E5452" w:rsidRPr="00F6767C">
        <w:rPr>
          <w:szCs w:val="24"/>
        </w:rPr>
        <w:t>adržaj i način izrade ponud</w:t>
      </w:r>
      <w:bookmarkEnd w:id="93"/>
      <w:bookmarkEnd w:id="94"/>
      <w:bookmarkEnd w:id="95"/>
      <w:r w:rsidR="004E5452" w:rsidRPr="00F6767C">
        <w:rPr>
          <w:szCs w:val="24"/>
        </w:rPr>
        <w:t>e</w:t>
      </w:r>
      <w:bookmarkEnd w:id="96"/>
      <w:bookmarkEnd w:id="97"/>
      <w:bookmarkEnd w:id="98"/>
      <w:bookmarkEnd w:id="99"/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0" w:name="_Toc324147788"/>
      <w:bookmarkStart w:id="101" w:name="_Toc324148071"/>
      <w:bookmarkStart w:id="102" w:name="_Toc324150010"/>
      <w:r w:rsidRPr="00D3116D">
        <w:rPr>
          <w:rFonts w:ascii="Times New Roman" w:hAnsi="Times New Roman"/>
          <w:sz w:val="24"/>
          <w:szCs w:val="24"/>
        </w:rPr>
        <w:t>Ponuditelj se pri izradi ponude mora pridržavati zahtjeva i uvjeta iz ovog poziva na dostavu ponuda. Propisani tekst poziva ne smije se mijenjati i nadopunjavati.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se, zajedno sa pripadajućom dokumentacijom, izrađuje na hrvatskom jeziku i latiničnom pismu, a cijena ponude izražava se u kunama.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Ponudi je potrebno priložiti popunjeni Ponudbeni list koji se nalaze u privitku ovog poziva kao </w:t>
      </w:r>
      <w:r w:rsidRPr="00CE4E8E">
        <w:rPr>
          <w:rFonts w:ascii="Times New Roman" w:hAnsi="Times New Roman"/>
          <w:b/>
          <w:sz w:val="24"/>
          <w:szCs w:val="24"/>
        </w:rPr>
        <w:t>Prilog I.</w:t>
      </w:r>
      <w:r w:rsidRPr="00D3116D">
        <w:rPr>
          <w:rFonts w:ascii="Times New Roman" w:hAnsi="Times New Roman"/>
          <w:sz w:val="24"/>
          <w:szCs w:val="24"/>
        </w:rPr>
        <w:t xml:space="preserve"> i čine njezin sastavni dio.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Ponudi je potrebno priložiti </w:t>
      </w:r>
      <w:r>
        <w:rPr>
          <w:rFonts w:ascii="Times New Roman" w:hAnsi="Times New Roman"/>
          <w:sz w:val="24"/>
          <w:szCs w:val="24"/>
        </w:rPr>
        <w:t xml:space="preserve">ispunjeni, </w:t>
      </w:r>
      <w:r w:rsidRPr="00D3116D">
        <w:rPr>
          <w:rFonts w:ascii="Times New Roman" w:hAnsi="Times New Roman"/>
          <w:sz w:val="24"/>
          <w:szCs w:val="24"/>
        </w:rPr>
        <w:t xml:space="preserve">potpisanu i </w:t>
      </w:r>
      <w:r w:rsidRPr="00CE4E8E">
        <w:rPr>
          <w:rFonts w:ascii="Times New Roman" w:hAnsi="Times New Roman"/>
          <w:b/>
          <w:sz w:val="24"/>
          <w:szCs w:val="24"/>
        </w:rPr>
        <w:t>ovjereni Troškovnik</w:t>
      </w:r>
      <w:r w:rsidRPr="00D3116D">
        <w:rPr>
          <w:rFonts w:ascii="Times New Roman" w:hAnsi="Times New Roman"/>
          <w:sz w:val="24"/>
          <w:szCs w:val="24"/>
        </w:rPr>
        <w:t xml:space="preserve"> </w:t>
      </w:r>
      <w:r w:rsidR="007903F5">
        <w:rPr>
          <w:rFonts w:ascii="Times New Roman" w:hAnsi="Times New Roman"/>
          <w:sz w:val="24"/>
          <w:szCs w:val="24"/>
        </w:rPr>
        <w:t>koja se nalazi u privitku ovog P</w:t>
      </w:r>
      <w:r w:rsidRPr="00D3116D">
        <w:rPr>
          <w:rFonts w:ascii="Times New Roman" w:hAnsi="Times New Roman"/>
          <w:sz w:val="24"/>
          <w:szCs w:val="24"/>
        </w:rPr>
        <w:t>oziva i čini njezin sastavni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Ponudi je potrebno priložiti ovjereni prijedlog ugovora koji se nalazi u pr</w:t>
      </w:r>
      <w:r w:rsidR="007903F5">
        <w:rPr>
          <w:rFonts w:ascii="Times New Roman" w:hAnsi="Times New Roman"/>
          <w:sz w:val="24"/>
          <w:szCs w:val="24"/>
        </w:rPr>
        <w:t xml:space="preserve">ivitku ovog poziva kao </w:t>
      </w:r>
      <w:r w:rsidR="007903F5" w:rsidRPr="00CE4E8E">
        <w:rPr>
          <w:rFonts w:ascii="Times New Roman" w:hAnsi="Times New Roman"/>
          <w:b/>
          <w:sz w:val="24"/>
          <w:szCs w:val="24"/>
        </w:rPr>
        <w:t>Prilog III</w:t>
      </w:r>
      <w:r w:rsidRPr="00D3116D">
        <w:rPr>
          <w:rFonts w:ascii="Times New Roman" w:hAnsi="Times New Roman"/>
          <w:sz w:val="24"/>
          <w:szCs w:val="24"/>
        </w:rPr>
        <w:t>. i čini njezin sastavni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mora sadržavati </w:t>
      </w:r>
      <w:r w:rsidRPr="00CE4E8E">
        <w:rPr>
          <w:rFonts w:ascii="Times New Roman" w:hAnsi="Times New Roman"/>
          <w:b/>
          <w:sz w:val="24"/>
          <w:szCs w:val="24"/>
        </w:rPr>
        <w:t>sve dokaze ponuditelja</w:t>
      </w:r>
      <w:r w:rsidRPr="00D3116D">
        <w:rPr>
          <w:rFonts w:ascii="Times New Roman" w:hAnsi="Times New Roman"/>
          <w:sz w:val="24"/>
          <w:szCs w:val="24"/>
        </w:rPr>
        <w:t xml:space="preserve"> o nepostojanju osnova za isključenje ponude sukladno </w:t>
      </w:r>
      <w:r w:rsidRPr="00CE4E8E">
        <w:rPr>
          <w:rFonts w:ascii="Times New Roman" w:hAnsi="Times New Roman"/>
          <w:b/>
          <w:sz w:val="24"/>
          <w:szCs w:val="24"/>
        </w:rPr>
        <w:t>točki 3. ovog Poziva.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Ponuda mora sadržavati </w:t>
      </w:r>
      <w:r w:rsidRPr="00CE4E8E">
        <w:rPr>
          <w:rFonts w:ascii="Times New Roman" w:hAnsi="Times New Roman"/>
          <w:b/>
          <w:sz w:val="24"/>
          <w:szCs w:val="24"/>
        </w:rPr>
        <w:t>sve tražene dokaze sukladno točki 4. ovog Poziva</w:t>
      </w:r>
      <w:r w:rsidRPr="00D3116D">
        <w:rPr>
          <w:rFonts w:ascii="Times New Roman" w:hAnsi="Times New Roman"/>
          <w:sz w:val="24"/>
          <w:szCs w:val="24"/>
        </w:rPr>
        <w:t>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mora biti uvezena u cjelinu na način koji onemogućava naknadno vađenje ili umetanje listova. Ako je ponuda izrađena u dva ili više dijelova, svaki dio se uvezuje na način da se onemogući naknadno vađenje ili umetanje listova, a ponuditelj mora u sadržaju ponude navesti od koliko se dijelova sastoji ponuda.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Stranice ponude obavezno moraju biti numerirane, a označavaju se na slijedeći način: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 xml:space="preserve">- ukupan broj stranica kroz redni broj stranice (npr. 24/1) ili redni broj stranice kroz ukupan broj stranica (npr. 1/24). 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lastRenderedPageBreak/>
        <w:t>Kad je ponuda sastavljena od više dijelova, stranice se označuju na način da svaki slijedeći dio započinje rednim brojem koji se nastavlja na redni broj stranice kojim završava prethodni dio.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treba biti uvezena jamstvenikom u nerastavljivu cjelinu. Uvezanu ponudu potrebno je zapečatiti stavljanjem naljepnice na krajeve jamstvenika te otisnuti pečat ponuditelja.</w:t>
      </w:r>
    </w:p>
    <w:p w:rsidR="00D3116D" w:rsidRPr="00D3116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Ponuda se predaje u izvorniku. Ponuda se piše neizbrisivom tintom.</w:t>
      </w:r>
    </w:p>
    <w:p w:rsidR="00CD677D" w:rsidRDefault="00D3116D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6D">
        <w:rPr>
          <w:rFonts w:ascii="Times New Roman" w:hAnsi="Times New Roman"/>
          <w:sz w:val="24"/>
          <w:szCs w:val="24"/>
        </w:rPr>
        <w:t>Ispravci u ponudi moraju biti izrađeni na način da su vidljivi. Ispravci moraju biti, uz navod datuma ispravka, potvrđeni pravovaljanim potpisom ovlaštene osobe ponuditelja.</w:t>
      </w:r>
    </w:p>
    <w:p w:rsidR="007F6A39" w:rsidRDefault="007F6A39" w:rsidP="00D311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C3" w:rsidRPr="00F6767C" w:rsidRDefault="00CD677D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03" w:name="_Toc2847597"/>
      <w:r w:rsidR="004E5452">
        <w:rPr>
          <w:szCs w:val="24"/>
        </w:rPr>
        <w:t>N</w:t>
      </w:r>
      <w:r w:rsidR="004E5452" w:rsidRPr="00F6767C">
        <w:rPr>
          <w:szCs w:val="24"/>
        </w:rPr>
        <w:t>ačin dostave ponuda i/ili izmjena/dopuna ponuda</w:t>
      </w:r>
      <w:bookmarkEnd w:id="100"/>
      <w:bookmarkEnd w:id="101"/>
      <w:bookmarkEnd w:id="102"/>
      <w:bookmarkEnd w:id="103"/>
    </w:p>
    <w:p w:rsidR="008F4F35" w:rsidRDefault="00865E21" w:rsidP="001440F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Ponuda se dostavlja u zatvorenoj omotnici s nazivom i adresom naručitelja, nazivom i adresom ponuditelja, evidencijskim brojem nabave, nazivo</w:t>
      </w:r>
      <w:r w:rsidR="00427C33" w:rsidRPr="00F6767C">
        <w:rPr>
          <w:rFonts w:ascii="Times New Roman" w:hAnsi="Times New Roman"/>
          <w:sz w:val="24"/>
          <w:szCs w:val="24"/>
        </w:rPr>
        <w:t xml:space="preserve">m predmeta nabave i </w:t>
      </w:r>
      <w:r w:rsidRPr="00F6767C">
        <w:rPr>
          <w:rFonts w:ascii="Times New Roman" w:hAnsi="Times New Roman"/>
          <w:sz w:val="24"/>
          <w:szCs w:val="24"/>
        </w:rPr>
        <w:t xml:space="preserve">naznakom </w:t>
      </w:r>
      <w:r w:rsidRPr="00F6767C">
        <w:rPr>
          <w:rFonts w:ascii="Times New Roman" w:hAnsi="Times New Roman"/>
          <w:b/>
          <w:sz w:val="24"/>
          <w:szCs w:val="24"/>
        </w:rPr>
        <w:t>"ne otvaraj".</w:t>
      </w:r>
    </w:p>
    <w:p w:rsidR="006077B0" w:rsidRDefault="00427C33" w:rsidP="0068244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Na omotu ponude mora biti oznaka slijedećeg izgleda:</w:t>
      </w:r>
    </w:p>
    <w:p w:rsidR="0007028D" w:rsidRPr="004519F8" w:rsidRDefault="0007028D" w:rsidP="0068244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445" w:rsidRPr="00F6767C" w:rsidRDefault="004D3C74" w:rsidP="0068244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14605</wp:posOffset>
                </wp:positionV>
                <wp:extent cx="5314950" cy="1526540"/>
                <wp:effectExtent l="0" t="0" r="19050" b="1651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35" w:rsidRDefault="00355B35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Naziv i adresa naručitelja za dostavu ponuda: Osnovna škola Andrije Kačića Miošića, Donja Voća 19 D, 42 245 Donja Voća</w:t>
                            </w:r>
                          </w:p>
                          <w:p w:rsidR="00355B35" w:rsidRDefault="00355B35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ziv i adresa ponuditelja: </w:t>
                            </w:r>
                          </w:p>
                          <w:p w:rsidR="00355B35" w:rsidRDefault="00355B35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Postupak </w:t>
                            </w:r>
                            <w:r w:rsidRPr="00FA0887">
                              <w:rPr>
                                <w:rFonts w:ascii="Times New Roman" w:hAnsi="Times New Roman"/>
                                <w:lang w:eastAsia="hr-HR"/>
                              </w:rPr>
                              <w:t>jednostav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ne </w:t>
                            </w:r>
                            <w:r w:rsidRPr="00451B1B">
                              <w:rPr>
                                <w:rFonts w:ascii="Times New Roman" w:hAnsi="Times New Roman"/>
                                <w:lang w:eastAsia="hr-HR"/>
                              </w:rPr>
                              <w:t>nabave: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Radovi na</w:t>
                            </w:r>
                            <w:r w:rsidRPr="003E7602">
                              <w:t xml:space="preserve"> </w:t>
                            </w:r>
                            <w:r w:rsidRPr="003E7602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izvođenju </w:t>
                            </w:r>
                            <w:proofErr w:type="spellStart"/>
                            <w:r w:rsidRPr="003E7602">
                              <w:rPr>
                                <w:rFonts w:ascii="Times New Roman" w:hAnsi="Times New Roman"/>
                                <w:lang w:eastAsia="hr-HR"/>
                              </w:rPr>
                              <w:t>hidroizolacije</w:t>
                            </w:r>
                            <w:proofErr w:type="spellEnd"/>
                            <w:r w:rsidRPr="003E7602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i drenaže temelja zapadnog pročelja na zgradi Osnovne škole Andrije Kačića Miošića, Donja Voća</w:t>
                            </w:r>
                            <w:r w:rsidRPr="00451B1B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</w:t>
                            </w:r>
                          </w:p>
                          <w:p w:rsidR="00355B35" w:rsidRPr="00833FA1" w:rsidRDefault="00355B35" w:rsidP="00544E5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06/19</w:t>
                            </w:r>
                            <w:r w:rsidRPr="00833FA1">
                              <w:rPr>
                                <w:rFonts w:ascii="Times New Roman" w:hAnsi="Times New Roman"/>
                                <w:lang w:eastAsia="hr-HR"/>
                              </w:rPr>
                              <w:t>-JED</w:t>
                            </w:r>
                          </w:p>
                          <w:p w:rsidR="00355B35" w:rsidRPr="006D479D" w:rsidRDefault="00355B35" w:rsidP="00035A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0.55pt;margin-top:1.15pt;width:418.5pt;height:1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">
                <v:textbox>
                  <w:txbxContent>
                    <w:p w:rsidR="00355B35" w:rsidRDefault="00355B35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Naziv i adresa naručitelja za dostavu ponuda: Osnovna škola Andrije Kačića Miošića, Donja Voća 19 D, 42 245 Donja Voća</w:t>
                      </w:r>
                    </w:p>
                    <w:p w:rsidR="00355B35" w:rsidRDefault="00355B35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 xml:space="preserve">ziv i adresa ponuditelja: </w:t>
                      </w:r>
                    </w:p>
                    <w:p w:rsidR="00355B35" w:rsidRDefault="00355B35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Postupak </w:t>
                      </w:r>
                      <w:r w:rsidRPr="00FA0887">
                        <w:rPr>
                          <w:rFonts w:ascii="Times New Roman" w:hAnsi="Times New Roman"/>
                          <w:lang w:eastAsia="hr-HR"/>
                        </w:rPr>
                        <w:t>jednostav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ne </w:t>
                      </w:r>
                      <w:r w:rsidRPr="00451B1B">
                        <w:rPr>
                          <w:rFonts w:ascii="Times New Roman" w:hAnsi="Times New Roman"/>
                          <w:lang w:eastAsia="hr-HR"/>
                        </w:rPr>
                        <w:t>nabave: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Radovi na</w:t>
                      </w:r>
                      <w:r w:rsidRPr="003E7602">
                        <w:t xml:space="preserve"> </w:t>
                      </w:r>
                      <w:r w:rsidRPr="003E7602">
                        <w:rPr>
                          <w:rFonts w:ascii="Times New Roman" w:hAnsi="Times New Roman"/>
                          <w:lang w:eastAsia="hr-HR"/>
                        </w:rPr>
                        <w:t xml:space="preserve">izvođenju </w:t>
                      </w:r>
                      <w:proofErr w:type="spellStart"/>
                      <w:r w:rsidRPr="003E7602">
                        <w:rPr>
                          <w:rFonts w:ascii="Times New Roman" w:hAnsi="Times New Roman"/>
                          <w:lang w:eastAsia="hr-HR"/>
                        </w:rPr>
                        <w:t>hidroizolacije</w:t>
                      </w:r>
                      <w:proofErr w:type="spellEnd"/>
                      <w:r w:rsidRPr="003E7602">
                        <w:rPr>
                          <w:rFonts w:ascii="Times New Roman" w:hAnsi="Times New Roman"/>
                          <w:lang w:eastAsia="hr-HR"/>
                        </w:rPr>
                        <w:t xml:space="preserve"> i drenaže temelja zapadnog pročelja na zgradi Osnovne škole Andrije Kačića Miošića, Donja Voća</w:t>
                      </w:r>
                      <w:r w:rsidRPr="00451B1B">
                        <w:rPr>
                          <w:rFonts w:ascii="Times New Roman" w:hAnsi="Times New Roman"/>
                          <w:lang w:eastAsia="hr-HR"/>
                        </w:rPr>
                        <w:t xml:space="preserve"> </w:t>
                      </w:r>
                    </w:p>
                    <w:p w:rsidR="00355B35" w:rsidRPr="00833FA1" w:rsidRDefault="00355B35" w:rsidP="00544E5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Evidencijski broj: 06/19</w:t>
                      </w:r>
                      <w:r w:rsidRPr="00833FA1">
                        <w:rPr>
                          <w:rFonts w:ascii="Times New Roman" w:hAnsi="Times New Roman"/>
                          <w:lang w:eastAsia="hr-HR"/>
                        </w:rPr>
                        <w:t>-JED</w:t>
                      </w:r>
                    </w:p>
                    <w:p w:rsidR="00355B35" w:rsidRPr="006D479D" w:rsidRDefault="00355B35" w:rsidP="00035A6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</v:rect>
            </w:pict>
          </mc:Fallback>
        </mc:AlternateContent>
      </w:r>
    </w:p>
    <w:p w:rsidR="008F4F35" w:rsidRDefault="008F4F35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4" w:name="MjestoOtvPonuda2"/>
      <w:bookmarkEnd w:id="104"/>
    </w:p>
    <w:p w:rsidR="00CF538B" w:rsidRDefault="00CF538B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137" w:rsidRDefault="00046137" w:rsidP="00193E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0C3" w:rsidRDefault="000660C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A64" w:rsidRDefault="00035A64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9E3" w:rsidRDefault="005469E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9E3" w:rsidRDefault="005469E3" w:rsidP="000461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19F8" w:rsidRDefault="004519F8" w:rsidP="0054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137" w:rsidRPr="00BD7610" w:rsidRDefault="00046137" w:rsidP="005469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610">
        <w:rPr>
          <w:rFonts w:ascii="Times New Roman" w:hAnsi="Times New Roman"/>
          <w:color w:val="000000"/>
          <w:sz w:val="24"/>
          <w:szCs w:val="24"/>
        </w:rPr>
        <w:t>Ukoliko omotnica nije zapečaćena i označena u skladu s odredbama ovog članka, Naručitelj neće snositi odgovornost u slučaju da se ponuda i/ili izmjena/dopuna zagubi, krivo ili prerano otvori te ne evidentira na otvaranju ponuda.</w:t>
      </w:r>
    </w:p>
    <w:p w:rsidR="003D6E38" w:rsidRPr="00BD7610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Omotnice </w:t>
      </w:r>
      <w:r>
        <w:rPr>
          <w:rFonts w:ascii="Times New Roman" w:hAnsi="Times New Roman"/>
          <w:sz w:val="24"/>
          <w:szCs w:val="24"/>
        </w:rPr>
        <w:t>se moraju dostaviti na adresu</w:t>
      </w:r>
      <w:r w:rsidR="00C8160F">
        <w:rPr>
          <w:rFonts w:ascii="Times New Roman" w:hAnsi="Times New Roman"/>
          <w:sz w:val="24"/>
          <w:szCs w:val="24"/>
        </w:rPr>
        <w:t xml:space="preserve">: </w:t>
      </w:r>
      <w:r w:rsidR="003E7602">
        <w:rPr>
          <w:rFonts w:ascii="Times New Roman" w:hAnsi="Times New Roman"/>
          <w:b/>
          <w:sz w:val="24"/>
          <w:szCs w:val="24"/>
        </w:rPr>
        <w:t>OSNOVNA ŠKOLA ANDRIJE KAČIĆA MIOŠIĆA, Donja Voća 19 D, 42245 Donja Voća</w:t>
      </w:r>
      <w:r w:rsidR="00C8160F">
        <w:rPr>
          <w:rFonts w:ascii="Times New Roman" w:hAnsi="Times New Roman"/>
          <w:b/>
          <w:sz w:val="24"/>
          <w:szCs w:val="24"/>
        </w:rPr>
        <w:t xml:space="preserve"> </w:t>
      </w:r>
      <w:r w:rsidR="00550AC2" w:rsidRPr="00550AC2">
        <w:rPr>
          <w:rFonts w:ascii="Times New Roman" w:hAnsi="Times New Roman"/>
          <w:b/>
          <w:sz w:val="24"/>
          <w:szCs w:val="24"/>
        </w:rPr>
        <w:t xml:space="preserve">do </w:t>
      </w:r>
      <w:r w:rsidR="003E7602">
        <w:rPr>
          <w:rFonts w:ascii="Times New Roman" w:hAnsi="Times New Roman"/>
          <w:b/>
          <w:sz w:val="24"/>
          <w:szCs w:val="24"/>
        </w:rPr>
        <w:t>1</w:t>
      </w:r>
      <w:r w:rsidR="00CA2394">
        <w:rPr>
          <w:rFonts w:ascii="Times New Roman" w:hAnsi="Times New Roman"/>
          <w:b/>
          <w:sz w:val="24"/>
          <w:szCs w:val="24"/>
        </w:rPr>
        <w:t>4</w:t>
      </w:r>
      <w:r w:rsidR="00EB2595">
        <w:rPr>
          <w:rFonts w:ascii="Times New Roman" w:hAnsi="Times New Roman"/>
          <w:b/>
          <w:sz w:val="24"/>
          <w:szCs w:val="24"/>
        </w:rPr>
        <w:t xml:space="preserve">. </w:t>
      </w:r>
      <w:r w:rsidR="003E7602">
        <w:rPr>
          <w:rFonts w:ascii="Times New Roman" w:hAnsi="Times New Roman"/>
          <w:b/>
          <w:sz w:val="24"/>
          <w:szCs w:val="24"/>
        </w:rPr>
        <w:t>ožujka</w:t>
      </w:r>
      <w:r w:rsidR="00C04D2B" w:rsidRPr="008F143E">
        <w:rPr>
          <w:rFonts w:ascii="Times New Roman" w:hAnsi="Times New Roman"/>
          <w:b/>
          <w:sz w:val="24"/>
          <w:szCs w:val="24"/>
        </w:rPr>
        <w:t xml:space="preserve"> 20</w:t>
      </w:r>
      <w:r w:rsidR="003E7602">
        <w:rPr>
          <w:rFonts w:ascii="Times New Roman" w:hAnsi="Times New Roman"/>
          <w:b/>
          <w:sz w:val="24"/>
          <w:szCs w:val="24"/>
        </w:rPr>
        <w:t>19</w:t>
      </w:r>
      <w:r w:rsidRPr="008F143E">
        <w:rPr>
          <w:rFonts w:ascii="Times New Roman" w:hAnsi="Times New Roman"/>
          <w:b/>
          <w:bCs/>
          <w:sz w:val="24"/>
          <w:szCs w:val="24"/>
        </w:rPr>
        <w:t>.</w:t>
      </w:r>
      <w:r w:rsidRPr="008F143E">
        <w:rPr>
          <w:rFonts w:ascii="Times New Roman" w:hAnsi="Times New Roman"/>
          <w:b/>
          <w:sz w:val="24"/>
          <w:szCs w:val="24"/>
        </w:rPr>
        <w:t xml:space="preserve"> godine</w:t>
      </w:r>
      <w:r w:rsidRPr="008F143E">
        <w:rPr>
          <w:rFonts w:ascii="Times New Roman" w:hAnsi="Times New Roman"/>
          <w:sz w:val="24"/>
          <w:szCs w:val="24"/>
        </w:rPr>
        <w:t xml:space="preserve"> do </w:t>
      </w:r>
      <w:r w:rsidR="00EB2595">
        <w:rPr>
          <w:rFonts w:ascii="Times New Roman" w:hAnsi="Times New Roman"/>
          <w:b/>
          <w:bCs/>
          <w:sz w:val="24"/>
          <w:szCs w:val="24"/>
        </w:rPr>
        <w:t>10</w:t>
      </w:r>
      <w:r w:rsidRPr="008F143E">
        <w:rPr>
          <w:rFonts w:ascii="Times New Roman" w:hAnsi="Times New Roman"/>
          <w:b/>
          <w:bCs/>
          <w:sz w:val="24"/>
          <w:szCs w:val="24"/>
        </w:rPr>
        <w:t>:</w:t>
      </w:r>
      <w:r w:rsidR="00A82732" w:rsidRPr="008F143E">
        <w:rPr>
          <w:rFonts w:ascii="Times New Roman" w:hAnsi="Times New Roman"/>
          <w:b/>
          <w:bCs/>
          <w:sz w:val="24"/>
          <w:szCs w:val="24"/>
        </w:rPr>
        <w:t>0</w:t>
      </w:r>
      <w:r w:rsidRPr="008F143E">
        <w:rPr>
          <w:rFonts w:ascii="Times New Roman" w:hAnsi="Times New Roman"/>
          <w:b/>
          <w:bCs/>
          <w:sz w:val="24"/>
          <w:szCs w:val="24"/>
        </w:rPr>
        <w:t>0</w:t>
      </w:r>
      <w:bookmarkStart w:id="105" w:name="RokZaDostavuSat1"/>
      <w:bookmarkEnd w:id="105"/>
      <w:r w:rsidR="00C8160F" w:rsidRPr="008F14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143E">
        <w:rPr>
          <w:rFonts w:ascii="Times New Roman" w:hAnsi="Times New Roman"/>
          <w:sz w:val="24"/>
          <w:szCs w:val="24"/>
        </w:rPr>
        <w:t>sati.</w:t>
      </w:r>
    </w:p>
    <w:p w:rsidR="003D6E38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Do isteka roka za dostavu ponude ponuditelj može dodatnom, pravovaljano potpisanom izjavom izmijeniti svoju ponudu, nadopuniti je ili od nje odustati. </w:t>
      </w:r>
    </w:p>
    <w:p w:rsidR="003D6E38" w:rsidRPr="00BD7610" w:rsidRDefault="003D6E38" w:rsidP="005469E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3D6E38" w:rsidRPr="00BD7610" w:rsidRDefault="003D6E38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 xml:space="preserve">Omotnice dostavljene ili zaprimljene nakon isteka roka biti će vraćene ponuditelju neotvorene, a djelomične odnosno nepotpune (nekompletne) ponude koje nemaju sve elemente tražene </w:t>
      </w:r>
      <w:r w:rsidR="007F6A39">
        <w:rPr>
          <w:rFonts w:ascii="Times New Roman" w:hAnsi="Times New Roman"/>
          <w:sz w:val="24"/>
          <w:szCs w:val="24"/>
        </w:rPr>
        <w:t>ovim Pozivom</w:t>
      </w:r>
      <w:r w:rsidRPr="00BD7610">
        <w:rPr>
          <w:rFonts w:ascii="Times New Roman" w:hAnsi="Times New Roman"/>
          <w:sz w:val="24"/>
          <w:szCs w:val="24"/>
        </w:rPr>
        <w:t xml:space="preserve"> bit će isključene, odnosno ponude ponuditelja koje ne ispunjavaju uvjete </w:t>
      </w:r>
      <w:r w:rsidR="007F6A39">
        <w:rPr>
          <w:rFonts w:ascii="Times New Roman" w:hAnsi="Times New Roman"/>
          <w:sz w:val="24"/>
          <w:szCs w:val="24"/>
        </w:rPr>
        <w:t>ovog Poziva</w:t>
      </w:r>
      <w:r w:rsidRPr="00BD7610">
        <w:rPr>
          <w:rFonts w:ascii="Times New Roman" w:hAnsi="Times New Roman"/>
          <w:sz w:val="24"/>
          <w:szCs w:val="24"/>
        </w:rPr>
        <w:t xml:space="preserve"> bit će odbijene.</w:t>
      </w:r>
    </w:p>
    <w:p w:rsidR="003D6E38" w:rsidRPr="00BD7610" w:rsidRDefault="003D6E38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610">
        <w:rPr>
          <w:rFonts w:ascii="Times New Roman" w:hAnsi="Times New Roman"/>
          <w:sz w:val="24"/>
          <w:szCs w:val="24"/>
        </w:rPr>
        <w:t>Svaka pravodobno dostavljena ponuda upisuje se u Upisnik o zaprimanju ponuda te dobiva redni broj prema redoslijedu zaprimanja. Ponude se otvaraju prema rednom broju iz Upisnika o zaprimanju ponuda.</w:t>
      </w:r>
    </w:p>
    <w:p w:rsidR="00C37F2A" w:rsidRDefault="00C37F2A" w:rsidP="0019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06" w:name="_Toc323802891"/>
      <w:bookmarkStart w:id="107" w:name="_Toc323812659"/>
      <w:bookmarkStart w:id="108" w:name="_Toc323813780"/>
      <w:bookmarkStart w:id="109" w:name="_Toc324147789"/>
      <w:bookmarkStart w:id="110" w:name="_Toc324148072"/>
      <w:bookmarkStart w:id="111" w:name="_Toc324150011"/>
      <w:r>
        <w:rPr>
          <w:szCs w:val="24"/>
        </w:rPr>
        <w:t xml:space="preserve"> </w:t>
      </w:r>
      <w:bookmarkStart w:id="112" w:name="_Toc2847598"/>
      <w:r w:rsidR="004E5452">
        <w:rPr>
          <w:szCs w:val="24"/>
        </w:rPr>
        <w:t>D</w:t>
      </w:r>
      <w:r w:rsidR="004E5452" w:rsidRPr="00F6767C">
        <w:rPr>
          <w:szCs w:val="24"/>
        </w:rPr>
        <w:t>opustivost  dostave  ponuda  elektroničkim  putem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865E21" w:rsidRPr="00F6767C" w:rsidRDefault="00865E21" w:rsidP="001440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Nije dopušteno dostavljanje ponude elektroničkim putem.</w:t>
      </w:r>
    </w:p>
    <w:p w:rsidR="00C37F2A" w:rsidRDefault="00C37F2A" w:rsidP="001440FD">
      <w:pPr>
        <w:pStyle w:val="Naslov2"/>
        <w:spacing w:before="0" w:line="240" w:lineRule="auto"/>
        <w:rPr>
          <w:szCs w:val="24"/>
        </w:rPr>
      </w:pPr>
      <w:bookmarkStart w:id="113" w:name="_Toc323802892"/>
      <w:bookmarkStart w:id="114" w:name="_Toc323812660"/>
      <w:bookmarkStart w:id="115" w:name="_Toc323813781"/>
      <w:bookmarkStart w:id="116" w:name="_Toc324147790"/>
      <w:bookmarkStart w:id="117" w:name="_Toc324148073"/>
      <w:bookmarkStart w:id="118" w:name="_Toc324150012"/>
    </w:p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 xml:space="preserve"> </w:t>
      </w:r>
      <w:bookmarkStart w:id="119" w:name="_Toc2847599"/>
      <w:r w:rsidR="004E5452">
        <w:rPr>
          <w:szCs w:val="24"/>
        </w:rPr>
        <w:t>D</w:t>
      </w:r>
      <w:r w:rsidR="004E5452" w:rsidRPr="00F6767C">
        <w:rPr>
          <w:szCs w:val="24"/>
        </w:rPr>
        <w:t>opustivost alternativnih  ponuda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865E21" w:rsidRPr="00F6767C" w:rsidRDefault="00865E21" w:rsidP="001440F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Nisu dopuštene alternativne ponude.</w:t>
      </w:r>
    </w:p>
    <w:p w:rsidR="006D479D" w:rsidRPr="006D479D" w:rsidRDefault="006D479D" w:rsidP="00B41D0E">
      <w:pPr>
        <w:spacing w:after="0"/>
      </w:pPr>
      <w:bookmarkStart w:id="120" w:name="_Toc323802893"/>
      <w:bookmarkStart w:id="121" w:name="_Toc323812661"/>
      <w:bookmarkStart w:id="122" w:name="_Toc323813782"/>
      <w:bookmarkStart w:id="123" w:name="_Toc324147791"/>
      <w:bookmarkStart w:id="124" w:name="_Toc324148074"/>
      <w:bookmarkStart w:id="125" w:name="_Toc324150013"/>
    </w:p>
    <w:bookmarkEnd w:id="120"/>
    <w:bookmarkEnd w:id="121"/>
    <w:bookmarkEnd w:id="122"/>
    <w:p w:rsidR="00865E21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26" w:name="_Toc2847600"/>
      <w:r w:rsidR="004E5452">
        <w:rPr>
          <w:szCs w:val="24"/>
        </w:rPr>
        <w:t>N</w:t>
      </w:r>
      <w:r w:rsidR="004E5452" w:rsidRPr="00F6767C">
        <w:rPr>
          <w:szCs w:val="24"/>
        </w:rPr>
        <w:t>ačin određivanja cijene ponude</w:t>
      </w:r>
      <w:bookmarkEnd w:id="123"/>
      <w:bookmarkEnd w:id="124"/>
      <w:bookmarkEnd w:id="125"/>
      <w:bookmarkEnd w:id="126"/>
    </w:p>
    <w:p w:rsidR="00B41D0E" w:rsidRPr="00B41D0E" w:rsidRDefault="00B41D0E" w:rsidP="009F403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Ponuditelji su dužni ponuditi, tj. upisati cijene </w:t>
      </w:r>
      <w:r w:rsidR="00177EAD">
        <w:rPr>
          <w:rFonts w:ascii="Times New Roman" w:hAnsi="Times New Roman"/>
          <w:sz w:val="24"/>
          <w:szCs w:val="24"/>
          <w:lang w:eastAsia="hr-HR"/>
        </w:rPr>
        <w:t xml:space="preserve">(zaokružene na dvije decimale) </w:t>
      </w:r>
      <w:r w:rsidRPr="00B41D0E">
        <w:rPr>
          <w:rFonts w:ascii="Times New Roman" w:hAnsi="Times New Roman"/>
          <w:sz w:val="24"/>
          <w:szCs w:val="24"/>
          <w:lang w:eastAsia="hr-HR"/>
        </w:rPr>
        <w:t>za svaku stavku troškovnika, na način kako je to određeno u troškovniku, te cijenu ponude bez PDV-a, PDV i cijenu ponude s PDV-om na način kako je to određeno u Ponudbenom listu.</w:t>
      </w:r>
    </w:p>
    <w:p w:rsidR="00B41D0E" w:rsidRPr="00B41D0E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Cijena ponude izražava se za cjelokupan predmet nabave i nije dozvoljeno izraziti cijenu samo za dio predmeta nabave. </w:t>
      </w:r>
      <w:r w:rsidR="00177EAD">
        <w:rPr>
          <w:rFonts w:ascii="Times New Roman" w:hAnsi="Times New Roman"/>
          <w:sz w:val="24"/>
          <w:szCs w:val="24"/>
          <w:lang w:eastAsia="hr-HR"/>
        </w:rPr>
        <w:t>U cijenu ponude su uračunati svi troškovi i popusti.</w:t>
      </w:r>
    </w:p>
    <w:p w:rsidR="00B41D0E" w:rsidRPr="00B41D0E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 xml:space="preserve">Cijena ponude izražava se u kunama, a piše se brojkama. </w:t>
      </w:r>
    </w:p>
    <w:p w:rsidR="0008572A" w:rsidRPr="00F809D8" w:rsidRDefault="00B41D0E" w:rsidP="009F403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41D0E">
        <w:rPr>
          <w:rFonts w:ascii="Times New Roman" w:hAnsi="Times New Roman"/>
          <w:sz w:val="24"/>
          <w:szCs w:val="24"/>
          <w:lang w:eastAsia="hr-HR"/>
        </w:rPr>
        <w:t>Cijena ponude je nepromjenjiva tijekom trajanja ugovora.</w:t>
      </w:r>
    </w:p>
    <w:p w:rsidR="007D22B5" w:rsidRPr="0008572A" w:rsidRDefault="007D22B5" w:rsidP="007D22B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72A">
        <w:rPr>
          <w:rFonts w:ascii="Times New Roman" w:hAnsi="Times New Roman"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C37F2A" w:rsidRPr="00F6767C" w:rsidRDefault="00C37F2A" w:rsidP="001440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5C6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27" w:name="_Toc323802897"/>
      <w:bookmarkStart w:id="128" w:name="_Toc323812665"/>
      <w:bookmarkStart w:id="129" w:name="_Toc323813786"/>
      <w:bookmarkStart w:id="130" w:name="_Toc324147792"/>
      <w:bookmarkStart w:id="131" w:name="_Toc324148075"/>
      <w:bookmarkStart w:id="132" w:name="_Toc324150014"/>
      <w:r>
        <w:rPr>
          <w:szCs w:val="24"/>
        </w:rPr>
        <w:t xml:space="preserve"> </w:t>
      </w:r>
      <w:bookmarkStart w:id="133" w:name="_Toc2847601"/>
      <w:r w:rsidR="004E5452">
        <w:rPr>
          <w:szCs w:val="24"/>
        </w:rPr>
        <w:t>K</w:t>
      </w:r>
      <w:r w:rsidR="004E5452" w:rsidRPr="00F6767C">
        <w:rPr>
          <w:szCs w:val="24"/>
        </w:rPr>
        <w:t>riterij za odabir ponude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A175C6" w:rsidRDefault="00E56F0F" w:rsidP="0012408C">
      <w:p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E5953" w:rsidRPr="00F6767C">
        <w:rPr>
          <w:rFonts w:ascii="Times New Roman" w:hAnsi="Times New Roman"/>
          <w:sz w:val="24"/>
          <w:szCs w:val="24"/>
        </w:rPr>
        <w:t>riterij</w:t>
      </w:r>
      <w:r>
        <w:rPr>
          <w:rFonts w:ascii="Times New Roman" w:hAnsi="Times New Roman"/>
          <w:sz w:val="24"/>
          <w:szCs w:val="24"/>
        </w:rPr>
        <w:t xml:space="preserve"> za odabir ponude je najniža cijena</w:t>
      </w:r>
      <w:r w:rsidR="00DE5953" w:rsidRPr="00F6767C">
        <w:rPr>
          <w:rFonts w:ascii="Times New Roman" w:hAnsi="Times New Roman"/>
          <w:sz w:val="24"/>
          <w:szCs w:val="24"/>
        </w:rPr>
        <w:t>.</w:t>
      </w:r>
    </w:p>
    <w:p w:rsidR="00C37F2A" w:rsidRPr="00F6767C" w:rsidRDefault="00C37F2A" w:rsidP="001440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953" w:rsidRPr="00F6767C" w:rsidRDefault="00556E25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</w:rPr>
      </w:pPr>
      <w:bookmarkStart w:id="134" w:name="_Toc324147793"/>
      <w:bookmarkStart w:id="135" w:name="_Toc324148076"/>
      <w:bookmarkStart w:id="136" w:name="_Toc324150015"/>
      <w:r>
        <w:rPr>
          <w:szCs w:val="24"/>
        </w:rPr>
        <w:t xml:space="preserve"> </w:t>
      </w:r>
      <w:bookmarkStart w:id="137" w:name="_Toc2847602"/>
      <w:r w:rsidR="004E5452">
        <w:rPr>
          <w:szCs w:val="24"/>
        </w:rPr>
        <w:t>R</w:t>
      </w:r>
      <w:r w:rsidR="004E5452" w:rsidRPr="00F6767C">
        <w:rPr>
          <w:szCs w:val="24"/>
        </w:rPr>
        <w:t>ok valjanosti ponude</w:t>
      </w:r>
      <w:bookmarkEnd w:id="134"/>
      <w:bookmarkEnd w:id="135"/>
      <w:bookmarkEnd w:id="136"/>
      <w:bookmarkEnd w:id="137"/>
    </w:p>
    <w:p w:rsidR="00C04D2B" w:rsidRDefault="00DE5953" w:rsidP="005831E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F6767C">
        <w:rPr>
          <w:rFonts w:ascii="Times New Roman" w:hAnsi="Times New Roman"/>
          <w:sz w:val="24"/>
          <w:szCs w:val="24"/>
        </w:rPr>
        <w:t>Rok valjanosti ponude ne može biti kraći od</w:t>
      </w:r>
      <w:r w:rsidR="00C8160F">
        <w:rPr>
          <w:rFonts w:ascii="Times New Roman" w:hAnsi="Times New Roman"/>
          <w:sz w:val="24"/>
          <w:szCs w:val="24"/>
        </w:rPr>
        <w:t xml:space="preserve"> </w:t>
      </w:r>
      <w:r w:rsidR="003D6E38" w:rsidRPr="00A26D3D">
        <w:rPr>
          <w:rFonts w:ascii="Times New Roman" w:hAnsi="Times New Roman"/>
          <w:sz w:val="24"/>
          <w:szCs w:val="24"/>
        </w:rPr>
        <w:t>6</w:t>
      </w:r>
      <w:r w:rsidRPr="00A26D3D">
        <w:rPr>
          <w:rFonts w:ascii="Times New Roman" w:hAnsi="Times New Roman"/>
          <w:sz w:val="24"/>
          <w:szCs w:val="24"/>
        </w:rPr>
        <w:t xml:space="preserve">0 </w:t>
      </w:r>
      <w:r w:rsidRPr="00755593">
        <w:rPr>
          <w:rFonts w:ascii="Times New Roman" w:hAnsi="Times New Roman"/>
          <w:sz w:val="24"/>
          <w:szCs w:val="24"/>
        </w:rPr>
        <w:t xml:space="preserve">dana </w:t>
      </w:r>
      <w:r w:rsidRPr="00F6767C">
        <w:rPr>
          <w:rFonts w:ascii="Times New Roman" w:hAnsi="Times New Roman"/>
          <w:sz w:val="24"/>
          <w:szCs w:val="24"/>
        </w:rPr>
        <w:t>od dana isteka roka za dostavu ponuda.</w:t>
      </w:r>
      <w:bookmarkStart w:id="138" w:name="_Toc324147794"/>
      <w:bookmarkStart w:id="139" w:name="_Toc324148077"/>
      <w:bookmarkStart w:id="140" w:name="_Toc324150016"/>
    </w:p>
    <w:p w:rsidR="005831E2" w:rsidRDefault="005831E2" w:rsidP="005831E2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5C6" w:rsidRPr="00F6767C" w:rsidRDefault="00A175C6" w:rsidP="007F6A39">
      <w:pPr>
        <w:pStyle w:val="Naslov1"/>
        <w:numPr>
          <w:ilvl w:val="0"/>
          <w:numId w:val="13"/>
        </w:numPr>
        <w:spacing w:before="0" w:line="240" w:lineRule="auto"/>
        <w:rPr>
          <w:szCs w:val="24"/>
        </w:rPr>
      </w:pPr>
      <w:bookmarkStart w:id="141" w:name="_Toc2847603"/>
      <w:r w:rsidRPr="00F6767C">
        <w:rPr>
          <w:szCs w:val="24"/>
        </w:rPr>
        <w:t>OSTALE ODREDBE</w:t>
      </w:r>
      <w:bookmarkEnd w:id="138"/>
      <w:bookmarkEnd w:id="139"/>
      <w:bookmarkEnd w:id="140"/>
      <w:bookmarkEnd w:id="141"/>
    </w:p>
    <w:p w:rsidR="00A175C6" w:rsidRPr="00F6767C" w:rsidRDefault="00A175C6" w:rsidP="001440FD">
      <w:pPr>
        <w:pStyle w:val="Naslov1"/>
        <w:spacing w:before="0" w:line="240" w:lineRule="auto"/>
        <w:rPr>
          <w:szCs w:val="24"/>
        </w:rPr>
      </w:pPr>
    </w:p>
    <w:p w:rsidR="007F6A39" w:rsidRPr="001B0839" w:rsidRDefault="001B0839" w:rsidP="001B0839">
      <w:pPr>
        <w:pStyle w:val="Odlomakpopis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Naslov2Char"/>
          <w:szCs w:val="24"/>
        </w:rPr>
      </w:pPr>
      <w:bookmarkStart w:id="142" w:name="_Toc480460358"/>
      <w:bookmarkStart w:id="143" w:name="_Toc324147795"/>
      <w:bookmarkStart w:id="144" w:name="_Toc324148078"/>
      <w:bookmarkStart w:id="145" w:name="_Toc324150017"/>
      <w:bookmarkStart w:id="146" w:name="_Toc324147796"/>
      <w:bookmarkStart w:id="147" w:name="_Toc324148079"/>
      <w:bookmarkStart w:id="148" w:name="_Toc324150018"/>
      <w:bookmarkStart w:id="149" w:name="_Toc203370124"/>
      <w:bookmarkStart w:id="150" w:name="_Toc211731139"/>
      <w:bookmarkStart w:id="151" w:name="_Toc323802894"/>
      <w:bookmarkStart w:id="152" w:name="_Toc323812662"/>
      <w:bookmarkStart w:id="153" w:name="_Toc323813783"/>
      <w:r>
        <w:rPr>
          <w:rStyle w:val="Naslov2Char"/>
          <w:szCs w:val="24"/>
        </w:rPr>
        <w:t xml:space="preserve"> </w:t>
      </w:r>
      <w:bookmarkStart w:id="154" w:name="_Toc2847604"/>
      <w:r w:rsidR="007F6A39" w:rsidRPr="001B0839">
        <w:rPr>
          <w:rStyle w:val="Naslov2Char"/>
          <w:szCs w:val="24"/>
        </w:rPr>
        <w:t>Odredbe koje se odnose na zajednicu gospodarskih subjekata</w:t>
      </w:r>
      <w:bookmarkEnd w:id="142"/>
      <w:bookmarkEnd w:id="154"/>
      <w:r w:rsidR="007F6A39" w:rsidRPr="001B0839">
        <w:rPr>
          <w:rStyle w:val="Naslov2Char"/>
          <w:szCs w:val="24"/>
        </w:rPr>
        <w:t xml:space="preserve"> </w:t>
      </w:r>
      <w:bookmarkEnd w:id="143"/>
      <w:bookmarkEnd w:id="144"/>
      <w:bookmarkEnd w:id="145"/>
    </w:p>
    <w:p w:rsidR="007F6A39" w:rsidRPr="00111311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Ponuditelji iz Zajednice </w:t>
      </w:r>
      <w:r>
        <w:rPr>
          <w:rFonts w:ascii="Times New Roman" w:hAnsi="Times New Roman"/>
          <w:sz w:val="24"/>
          <w:szCs w:val="24"/>
        </w:rPr>
        <w:t>gospodarskih subjekata</w:t>
      </w:r>
      <w:r w:rsidRPr="00111311">
        <w:rPr>
          <w:rFonts w:ascii="Times New Roman" w:hAnsi="Times New Roman"/>
          <w:sz w:val="24"/>
          <w:szCs w:val="24"/>
        </w:rPr>
        <w:t xml:space="preserve"> mogu podnijeti zajedničku ponudu. </w:t>
      </w:r>
    </w:p>
    <w:p w:rsidR="007F6A39" w:rsidRPr="00111311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Ponuda zajednice </w:t>
      </w:r>
      <w:r>
        <w:rPr>
          <w:rFonts w:ascii="Times New Roman" w:hAnsi="Times New Roman"/>
          <w:sz w:val="24"/>
          <w:szCs w:val="24"/>
        </w:rPr>
        <w:t>gospodarskih subjekata</w:t>
      </w:r>
      <w:r w:rsidRPr="00111311">
        <w:rPr>
          <w:rFonts w:ascii="Times New Roman" w:hAnsi="Times New Roman"/>
          <w:sz w:val="24"/>
          <w:szCs w:val="24"/>
        </w:rPr>
        <w:t xml:space="preserve"> sadrži naziv i sjedište svih ponuditelja iz zajedničke ponude, naziv i sjedište nositelja ponude, imena osoba odgovornih za izvršenje nabave iz zajedničke ponude. </w:t>
      </w:r>
    </w:p>
    <w:p w:rsidR="007F6A39" w:rsidRDefault="007F6A39" w:rsidP="007F6A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11">
        <w:rPr>
          <w:rFonts w:ascii="Times New Roman" w:hAnsi="Times New Roman"/>
          <w:sz w:val="24"/>
          <w:szCs w:val="24"/>
        </w:rPr>
        <w:t xml:space="preserve">Odgovornost ponuditelja iz zajedničke ponude je solidarna, te ponuditelji moraju dati </w:t>
      </w:r>
      <w:r w:rsidRPr="00111311">
        <w:rPr>
          <w:rFonts w:ascii="Times New Roman" w:hAnsi="Times New Roman"/>
          <w:b/>
          <w:sz w:val="24"/>
          <w:szCs w:val="24"/>
        </w:rPr>
        <w:t>Izjavu o solidarnoj odgovornosti</w:t>
      </w:r>
      <w:r w:rsidRPr="00111311">
        <w:rPr>
          <w:rFonts w:ascii="Times New Roman" w:hAnsi="Times New Roman"/>
          <w:sz w:val="24"/>
          <w:szCs w:val="24"/>
        </w:rPr>
        <w:t xml:space="preserve"> zajedničkih ponuditelja te istu priložiti ponudi.</w:t>
      </w:r>
    </w:p>
    <w:p w:rsidR="007F6A39" w:rsidRPr="00111311" w:rsidRDefault="007F6A39" w:rsidP="007F6A39">
      <w:pPr>
        <w:pStyle w:val="Odlomakpopisa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bCs/>
          <w:sz w:val="24"/>
          <w:szCs w:val="24"/>
        </w:rPr>
        <w:t xml:space="preserve">U slučaju nuđenja zajedničke ponude, članovi </w:t>
      </w:r>
      <w:r>
        <w:rPr>
          <w:rFonts w:ascii="Times New Roman" w:hAnsi="Times New Roman"/>
          <w:bCs/>
          <w:sz w:val="24"/>
          <w:szCs w:val="24"/>
        </w:rPr>
        <w:t>zajednice gospodarskih subjekata</w:t>
      </w:r>
      <w:r w:rsidRPr="00111311">
        <w:rPr>
          <w:rFonts w:ascii="Times New Roman" w:hAnsi="Times New Roman"/>
          <w:bCs/>
          <w:sz w:val="24"/>
          <w:szCs w:val="24"/>
        </w:rPr>
        <w:t xml:space="preserve"> obvezni su dokazati da ne postoje razlozi za isključenje ponuditelja na način kako je opisana u točkama 3. i 4. </w:t>
      </w:r>
      <w:r>
        <w:rPr>
          <w:rFonts w:ascii="Times New Roman" w:hAnsi="Times New Roman"/>
          <w:bCs/>
          <w:sz w:val="24"/>
          <w:szCs w:val="24"/>
        </w:rPr>
        <w:t>ovog poziva</w:t>
      </w:r>
      <w:r w:rsidRPr="00111311">
        <w:rPr>
          <w:rFonts w:ascii="Times New Roman" w:hAnsi="Times New Roman"/>
          <w:bCs/>
          <w:sz w:val="24"/>
          <w:szCs w:val="24"/>
        </w:rPr>
        <w:t>.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 xml:space="preserve">Ukoliko zajednička ponuda bude odabrana kao najbolje ocijenjena ponuda gospodarski subjekt koji je nositelj ponude, dužan je nakon izvršnosti </w:t>
      </w:r>
      <w:r>
        <w:rPr>
          <w:rFonts w:ascii="Times New Roman" w:hAnsi="Times New Roman"/>
          <w:color w:val="000000"/>
          <w:sz w:val="24"/>
          <w:szCs w:val="24"/>
        </w:rPr>
        <w:t>obavijesti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o odabiru, a prije potpisivanja ugovora o </w:t>
      </w:r>
      <w:r>
        <w:rPr>
          <w:rFonts w:ascii="Times New Roman" w:hAnsi="Times New Roman"/>
          <w:color w:val="000000"/>
          <w:sz w:val="24"/>
          <w:szCs w:val="24"/>
        </w:rPr>
        <w:t xml:space="preserve">jednostavnoj 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nabavi dostaviti Naručitelju formalnopravni akt – pravni oblik (međusobni ugovor) u mjeri u kojoj je to potrebno za zadovoljavajuće izvršenje ugovora, iz kojeg je vidljivo koji će dio iz ponude izvršavati svaki od gospodarskih subjekata iz zajedničke ponude, podatke o izdavatelju računa za izvršenu uslugu, te broj žiroračuna na koji će se obavljati plaćanje. Navedeni akt mora biti potpisan i ovjeren od svih članova zajednice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>.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lastRenderedPageBreak/>
        <w:t>Ponuditelj koji je samostalno podnio ponudu ne smije istodobno sudjelovati u zajedničkoj ponudi.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 xml:space="preserve">U slučaju zajedničke ponude, u ponudi mora biti navedeno koji će dio ugovora o javnoj nabavi (predmet, količina, vrijednost i postotni dio) izvršavati pojedini član zajednice. Naručitelj neposredno plaća svakom članu zajednice za onaj dio ugovora o javnoj nabavi koji je on izvršio, ako zajednica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ne odredi drugačije. </w:t>
      </w: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A39" w:rsidRPr="00111311" w:rsidRDefault="007F6A39" w:rsidP="007F6A39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1311">
        <w:rPr>
          <w:rFonts w:ascii="Times New Roman" w:hAnsi="Times New Roman"/>
          <w:color w:val="000000"/>
          <w:sz w:val="24"/>
          <w:szCs w:val="24"/>
        </w:rPr>
        <w:t>U slučaju zajedničke ponude, u dodatku Ponudbenog lista (prilog 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ovog poziva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) se za svakog člana zajednice </w:t>
      </w:r>
      <w:r>
        <w:rPr>
          <w:rFonts w:ascii="Times New Roman" w:hAnsi="Times New Roman"/>
          <w:color w:val="000000"/>
          <w:sz w:val="24"/>
          <w:szCs w:val="24"/>
        </w:rPr>
        <w:t xml:space="preserve">gospodarskih subjekata 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obvezno navode sljedeći podaci: naziv i sjedište člana zajednice, adresa, OIB, broj računa, navod o tome je li član zajednice u sustavu poreza na dodanu vrijednost (PDV-a), adresa za dostavu pošte, adresa e-pošte, kontakt osoba člana zajednice, broj telefona i broj faksa. U slučaju zajedničke ponude, ponuditelj je obvezan navesti člana zajednice </w:t>
      </w:r>
      <w:r>
        <w:rPr>
          <w:rFonts w:ascii="Times New Roman" w:hAnsi="Times New Roman"/>
          <w:color w:val="000000"/>
          <w:sz w:val="24"/>
          <w:szCs w:val="24"/>
        </w:rPr>
        <w:t>gospodarskih subjekata</w:t>
      </w:r>
      <w:r w:rsidRPr="00111311">
        <w:rPr>
          <w:rFonts w:ascii="Times New Roman" w:hAnsi="Times New Roman"/>
          <w:color w:val="000000"/>
          <w:sz w:val="24"/>
          <w:szCs w:val="24"/>
        </w:rPr>
        <w:t xml:space="preserve"> koji je ovlašten za komunikaciju s Naručiteljem.</w:t>
      </w:r>
    </w:p>
    <w:p w:rsidR="0012408C" w:rsidRDefault="001240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DE5953" w:rsidRPr="00F6767C" w:rsidRDefault="004C1F62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  <w:lang w:eastAsia="hr-HR"/>
        </w:rPr>
      </w:pPr>
      <w:r>
        <w:rPr>
          <w:szCs w:val="24"/>
          <w:lang w:eastAsia="hr-HR"/>
        </w:rPr>
        <w:t xml:space="preserve"> </w:t>
      </w:r>
      <w:bookmarkStart w:id="155" w:name="_Toc2847605"/>
      <w:r w:rsidR="004E5452">
        <w:rPr>
          <w:szCs w:val="24"/>
          <w:lang w:eastAsia="hr-HR"/>
        </w:rPr>
        <w:t>O</w:t>
      </w:r>
      <w:r w:rsidR="004E5452" w:rsidRPr="00F6767C">
        <w:rPr>
          <w:szCs w:val="24"/>
          <w:lang w:eastAsia="hr-HR"/>
        </w:rPr>
        <w:t xml:space="preserve">dredbe koje se odnose na </w:t>
      </w:r>
      <w:proofErr w:type="spellStart"/>
      <w:r w:rsidR="00CD677D">
        <w:rPr>
          <w:szCs w:val="24"/>
          <w:lang w:eastAsia="hr-HR"/>
        </w:rPr>
        <w:t>podugovaratelj</w:t>
      </w:r>
      <w:bookmarkEnd w:id="146"/>
      <w:bookmarkEnd w:id="147"/>
      <w:bookmarkEnd w:id="148"/>
      <w:r w:rsidR="0042392F">
        <w:rPr>
          <w:szCs w:val="24"/>
          <w:lang w:eastAsia="hr-HR"/>
        </w:rPr>
        <w:t>e</w:t>
      </w:r>
      <w:bookmarkEnd w:id="155"/>
      <w:proofErr w:type="spellEnd"/>
    </w:p>
    <w:p w:rsidR="005E3241" w:rsidRPr="00111311" w:rsidRDefault="005E3241" w:rsidP="0012408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Ukoliko gospodarski subjekt namjerava dio ugovora o nabavi dati u podugovor jednom ili više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, tada u ponudi mora navesti slijedeće podatke: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1. naziv ili tvrtku, sjedište, OIB (ili nacionalni identifikacijski broj prema zemlji sjedišta gospodarskog subjekta, ako je primjenjivo) i broj računa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,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2. predmet, količinu, vrijednost podugovora i postotni dio ugovora koji se daje u podugovor.</w:t>
      </w: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E3241" w:rsidRPr="00111311" w:rsidRDefault="005E3241" w:rsidP="005E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Ako je odabrani ponuditelj dio ugovora dao u podugovor, dostavlj</w:t>
      </w:r>
      <w:r w:rsidR="00C8160F">
        <w:rPr>
          <w:rFonts w:ascii="Times New Roman" w:hAnsi="Times New Roman"/>
          <w:sz w:val="24"/>
          <w:szCs w:val="24"/>
          <w:lang w:eastAsia="hr-HR"/>
        </w:rPr>
        <w:t xml:space="preserve">eni podaci o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="00C8160F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="00C8160F">
        <w:rPr>
          <w:rFonts w:ascii="Times New Roman" w:hAnsi="Times New Roman"/>
          <w:sz w:val="24"/>
          <w:szCs w:val="24"/>
          <w:lang w:eastAsia="hr-HR"/>
        </w:rPr>
        <w:t xml:space="preserve"> bit</w:t>
      </w:r>
      <w:r w:rsidRPr="00111311">
        <w:rPr>
          <w:rFonts w:ascii="Times New Roman" w:hAnsi="Times New Roman"/>
          <w:sz w:val="24"/>
          <w:szCs w:val="24"/>
          <w:lang w:eastAsia="hr-HR"/>
        </w:rPr>
        <w:t xml:space="preserve"> će navedeni u ugovor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Sudjelovanje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ne utječe na odgovornost odabranog ponuditelja za izvršenje ugovora.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Ako se dio ugovora daje u podugovor, tada za </w:t>
      </w:r>
      <w:r w:rsidR="00755593">
        <w:rPr>
          <w:rFonts w:ascii="Times New Roman" w:hAnsi="Times New Roman"/>
          <w:sz w:val="24"/>
          <w:szCs w:val="24"/>
          <w:lang w:eastAsia="hr-HR"/>
        </w:rPr>
        <w:t>radove koje</w:t>
      </w:r>
      <w:r w:rsidRPr="00111311">
        <w:rPr>
          <w:rFonts w:ascii="Times New Roman" w:hAnsi="Times New Roman"/>
          <w:sz w:val="24"/>
          <w:szCs w:val="24"/>
          <w:lang w:eastAsia="hr-HR"/>
        </w:rPr>
        <w:t xml:space="preserve"> će izvršiti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podugovoratelj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naručitelj neposredno plaća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. Odabrani ponuditelj mora svom računu priložiti račun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5E3241" w:rsidRPr="00111311" w:rsidRDefault="005E3241" w:rsidP="005E32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Odabrani ponuditelj može tijekom izvršenja ugovora od naručitelja zahtijevati odobrenje za: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promjenu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za onaj dio ugovora koji je prethodno dao u podugovor,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>preuzimanje izvršenja dijela ugovora koji je prethodno dao u podugovor,</w:t>
      </w:r>
    </w:p>
    <w:p w:rsidR="005E3241" w:rsidRPr="00111311" w:rsidRDefault="005E3241" w:rsidP="002E61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uvođenje jednog ili više novih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čiji ukupni udio ne smije prijeći 30% vrijednosti ugovora neovisno o tome je li prethodno dao dio ugovora u podugovor ili ne.</w:t>
      </w:r>
    </w:p>
    <w:p w:rsidR="005E3241" w:rsidRPr="00111311" w:rsidRDefault="005E3241" w:rsidP="002631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Ukoliko odabrani ponuditelj zatraži od naručitelja promjenu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ili uvođenje jednog ili više novih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, mora naručitelju dostaviti podatke (naziv ili tvrtku, sjedište, OIB (ili nacionalni identifikacijski broj prema zemlji sjedišta gospodarskog subjekta, ako je primjenjivo) i broj računa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, predmet, količinu, vrijednost podugovora i postotni dio ugovora koji se daje u podugovor) za novog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a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>.</w:t>
      </w:r>
    </w:p>
    <w:p w:rsidR="006D479D" w:rsidRDefault="005E3241" w:rsidP="002631F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11311">
        <w:rPr>
          <w:rFonts w:ascii="Times New Roman" w:hAnsi="Times New Roman"/>
          <w:sz w:val="24"/>
          <w:szCs w:val="24"/>
          <w:lang w:eastAsia="hr-HR"/>
        </w:rPr>
        <w:t xml:space="preserve">Ako ponuditelj ne dostavi podatke o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111311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111311">
        <w:rPr>
          <w:rFonts w:ascii="Times New Roman" w:hAnsi="Times New Roman"/>
          <w:sz w:val="24"/>
          <w:szCs w:val="24"/>
          <w:lang w:eastAsia="hr-HR"/>
        </w:rPr>
        <w:t xml:space="preserve"> smatra se da će cjelokupni predmet nabave izvršiti samostalno.</w:t>
      </w:r>
    </w:p>
    <w:p w:rsidR="00065390" w:rsidRPr="00F6767C" w:rsidRDefault="004C1F62" w:rsidP="007F6A39">
      <w:pPr>
        <w:pStyle w:val="Naslov2"/>
        <w:numPr>
          <w:ilvl w:val="1"/>
          <w:numId w:val="13"/>
        </w:numPr>
        <w:spacing w:before="0" w:line="240" w:lineRule="auto"/>
        <w:rPr>
          <w:szCs w:val="24"/>
          <w:lang w:eastAsia="hr-HR"/>
        </w:rPr>
      </w:pPr>
      <w:bookmarkStart w:id="156" w:name="_Toc324147797"/>
      <w:bookmarkStart w:id="157" w:name="_Toc324148080"/>
      <w:bookmarkStart w:id="158" w:name="_Toc324150019"/>
      <w:r>
        <w:rPr>
          <w:szCs w:val="24"/>
          <w:lang w:eastAsia="hr-HR"/>
        </w:rPr>
        <w:t xml:space="preserve"> </w:t>
      </w:r>
      <w:bookmarkStart w:id="159" w:name="_Toc2847606"/>
      <w:r w:rsidR="004E5452">
        <w:rPr>
          <w:szCs w:val="24"/>
          <w:lang w:eastAsia="hr-HR"/>
        </w:rPr>
        <w:t>J</w:t>
      </w:r>
      <w:r w:rsidR="004E5452" w:rsidRPr="00F6767C">
        <w:rPr>
          <w:szCs w:val="24"/>
          <w:lang w:eastAsia="hr-HR"/>
        </w:rPr>
        <w:t>amstva</w:t>
      </w:r>
      <w:bookmarkEnd w:id="156"/>
      <w:bookmarkEnd w:id="157"/>
      <w:bookmarkEnd w:id="158"/>
      <w:bookmarkEnd w:id="159"/>
    </w:p>
    <w:p w:rsidR="00065390" w:rsidRPr="00F6767C" w:rsidRDefault="00065390" w:rsidP="00812162">
      <w:pPr>
        <w:pStyle w:val="Naslov3"/>
        <w:spacing w:before="120" w:line="240" w:lineRule="auto"/>
        <w:rPr>
          <w:szCs w:val="24"/>
        </w:rPr>
      </w:pPr>
    </w:p>
    <w:p w:rsidR="00831517" w:rsidRDefault="00831517" w:rsidP="007F6A39">
      <w:pPr>
        <w:pStyle w:val="Naslov3"/>
        <w:numPr>
          <w:ilvl w:val="2"/>
          <w:numId w:val="13"/>
        </w:numPr>
        <w:spacing w:before="0" w:line="240" w:lineRule="auto"/>
      </w:pPr>
      <w:bookmarkStart w:id="160" w:name="_Toc2847607"/>
      <w:bookmarkStart w:id="161" w:name="_Toc365023762"/>
      <w:bookmarkStart w:id="162" w:name="_Toc368396988"/>
      <w:bookmarkStart w:id="163" w:name="_Toc324147800"/>
      <w:bookmarkStart w:id="164" w:name="_Toc324148083"/>
      <w:bookmarkStart w:id="165" w:name="_Toc324150022"/>
      <w:r w:rsidRPr="00114C4F">
        <w:t>Jamstvo za uredno izvršenje ugovora</w:t>
      </w:r>
      <w:bookmarkEnd w:id="160"/>
    </w:p>
    <w:p w:rsidR="00831517" w:rsidRPr="00831517" w:rsidRDefault="00831517" w:rsidP="0012408C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831517">
        <w:rPr>
          <w:rFonts w:ascii="Times New Roman" w:hAnsi="Times New Roman"/>
          <w:bCs/>
          <w:sz w:val="24"/>
          <w:szCs w:val="24"/>
        </w:rPr>
        <w:lastRenderedPageBreak/>
        <w:t xml:space="preserve">Ponuditelj je obvezan dostaviti </w:t>
      </w:r>
      <w:r w:rsidRPr="0070658E">
        <w:rPr>
          <w:rFonts w:ascii="Times New Roman" w:hAnsi="Times New Roman"/>
          <w:b/>
          <w:bCs/>
          <w:sz w:val="24"/>
          <w:szCs w:val="24"/>
        </w:rPr>
        <w:t>Izjavu o dostavi jamstva za uredno izvršenje ugovora</w:t>
      </w:r>
      <w:r w:rsidRPr="00831517">
        <w:rPr>
          <w:rFonts w:ascii="Times New Roman" w:hAnsi="Times New Roman"/>
          <w:bCs/>
          <w:sz w:val="24"/>
          <w:szCs w:val="24"/>
        </w:rPr>
        <w:t>.</w:t>
      </w:r>
    </w:p>
    <w:p w:rsidR="005E3241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66" w:name="_Toc337639474"/>
      <w:bookmarkStart w:id="167" w:name="_Toc371420079"/>
      <w:r>
        <w:rPr>
          <w:rFonts w:ascii="Times New Roman" w:hAnsi="Times New Roman"/>
          <w:bCs/>
          <w:sz w:val="24"/>
          <w:szCs w:val="24"/>
        </w:rPr>
        <w:t xml:space="preserve">Za uredno ispunjenje ugovora Ponuditelj dostavlja jamstvo za uredno ispunjenje ugovora – </w:t>
      </w:r>
      <w:proofErr w:type="spellStart"/>
      <w:r>
        <w:rPr>
          <w:rFonts w:ascii="Times New Roman" w:hAnsi="Times New Roman"/>
          <w:bCs/>
          <w:sz w:val="24"/>
          <w:szCs w:val="24"/>
        </w:rPr>
        <w:t>solemniziranu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zadužnicu ili bjanko zadužnicu ovjerenu kod javnog </w:t>
      </w:r>
      <w:proofErr w:type="spellStart"/>
      <w:r>
        <w:rPr>
          <w:rFonts w:ascii="Times New Roman" w:hAnsi="Times New Roman"/>
          <w:bCs/>
          <w:sz w:val="24"/>
          <w:szCs w:val="24"/>
        </w:rPr>
        <w:t>bilježnikam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sukladno propisima o ovrsi u visini od 10% vrijednosti ugovora bez </w:t>
      </w:r>
      <w:proofErr w:type="spellStart"/>
      <w:r>
        <w:rPr>
          <w:rFonts w:ascii="Times New Roman" w:hAnsi="Times New Roman"/>
          <w:bCs/>
          <w:sz w:val="24"/>
          <w:szCs w:val="24"/>
        </w:rPr>
        <w:t>PDV.a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roku od 10 dana od nastanka ugovornog odnosa, s rokom valjanosti do ispunjenja ugovornih obveza.</w:t>
      </w:r>
    </w:p>
    <w:p w:rsidR="00812162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2162" w:rsidRPr="00A26D3D" w:rsidRDefault="00812162" w:rsidP="005E324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Ponuditelj jamstvo predaje naručitelju, a ukoliko ne postupi po prethodno navedenom isključit će se iz ponovnog pregleda i ocjene ponuda.</w:t>
      </w:r>
    </w:p>
    <w:p w:rsidR="00CB62DE" w:rsidRDefault="00812162" w:rsidP="005831E2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>Štetu nastalu N</w:t>
      </w:r>
      <w:r w:rsidR="005E3241" w:rsidRPr="00BD7610">
        <w:rPr>
          <w:rFonts w:ascii="Times New Roman" w:hAnsi="Times New Roman"/>
          <w:sz w:val="24"/>
          <w:szCs w:val="24"/>
        </w:rPr>
        <w:t xml:space="preserve">aručitelju, u visini razlike cijena do sklapanja novog ugovora za </w:t>
      </w:r>
      <w:r w:rsidR="005E3241" w:rsidRPr="00872AAD">
        <w:rPr>
          <w:rFonts w:ascii="Times New Roman" w:hAnsi="Times New Roman"/>
          <w:sz w:val="24"/>
          <w:szCs w:val="24"/>
        </w:rPr>
        <w:t>isti predmet nabave, koja</w:t>
      </w:r>
      <w:r w:rsidR="005E3241" w:rsidRPr="00BD7610">
        <w:rPr>
          <w:rFonts w:ascii="Times New Roman" w:hAnsi="Times New Roman"/>
          <w:sz w:val="24"/>
          <w:szCs w:val="24"/>
        </w:rPr>
        <w:t xml:space="preserve"> obuhvaća i eventualne troškove novog postupka, naručitelj će, u slučaju povreda ugovornih obveza od strane ponuditelja s kojim bude sklopljen ugovor ili neurednog izvršavanja posla, nakon pisanog upozorenja, naplatiti iz jamstva.</w:t>
      </w:r>
    </w:p>
    <w:p w:rsidR="00AB1FF5" w:rsidRPr="00695F92" w:rsidRDefault="00AB1FF5" w:rsidP="007F6A39">
      <w:pPr>
        <w:pStyle w:val="Naslov3"/>
        <w:numPr>
          <w:ilvl w:val="2"/>
          <w:numId w:val="13"/>
        </w:numPr>
      </w:pPr>
      <w:bookmarkStart w:id="168" w:name="_Toc2847608"/>
      <w:r w:rsidRPr="00695F92">
        <w:t>Jamstvo za otklanjanje nedostataka u jamstvenom roku</w:t>
      </w:r>
      <w:bookmarkEnd w:id="166"/>
      <w:bookmarkEnd w:id="167"/>
      <w:bookmarkEnd w:id="168"/>
    </w:p>
    <w:p w:rsidR="00AB1FF5" w:rsidRPr="00695F92" w:rsidRDefault="00AB1FF5" w:rsidP="00AB1FF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F92">
        <w:rPr>
          <w:rFonts w:ascii="Times New Roman" w:hAnsi="Times New Roman"/>
          <w:bCs/>
          <w:sz w:val="24"/>
          <w:szCs w:val="24"/>
        </w:rPr>
        <w:t xml:space="preserve">Ponuditelj je obvezan dostaviti </w:t>
      </w:r>
      <w:r w:rsidRPr="00695F92">
        <w:rPr>
          <w:rFonts w:ascii="Times New Roman" w:hAnsi="Times New Roman"/>
          <w:b/>
          <w:bCs/>
          <w:sz w:val="24"/>
          <w:szCs w:val="24"/>
        </w:rPr>
        <w:t>Izjavu o dostavi jamstva za otklanjanje nedostataka u jamstvenom roku</w:t>
      </w:r>
      <w:r w:rsidRPr="00695F92">
        <w:rPr>
          <w:rFonts w:ascii="Times New Roman" w:hAnsi="Times New Roman"/>
          <w:bCs/>
          <w:sz w:val="24"/>
          <w:szCs w:val="24"/>
        </w:rPr>
        <w:t xml:space="preserve">. </w:t>
      </w:r>
    </w:p>
    <w:p w:rsidR="0070658E" w:rsidRPr="00764CA7" w:rsidRDefault="0070658E" w:rsidP="0070658E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F92">
        <w:rPr>
          <w:rFonts w:ascii="Times New Roman" w:hAnsi="Times New Roman"/>
          <w:bCs/>
          <w:sz w:val="24"/>
          <w:szCs w:val="24"/>
        </w:rPr>
        <w:t xml:space="preserve">Jamstvo za otklanjanje nedostataka u jamstvenom roku, u obliku </w:t>
      </w:r>
      <w:proofErr w:type="spellStart"/>
      <w:r w:rsidRPr="00695F92">
        <w:rPr>
          <w:rFonts w:ascii="Times New Roman" w:hAnsi="Times New Roman"/>
          <w:bCs/>
          <w:sz w:val="24"/>
          <w:szCs w:val="24"/>
        </w:rPr>
        <w:t>solemnizirane</w:t>
      </w:r>
      <w:proofErr w:type="spellEnd"/>
      <w:r w:rsidRPr="00695F92">
        <w:rPr>
          <w:rFonts w:ascii="Times New Roman" w:hAnsi="Times New Roman"/>
          <w:bCs/>
          <w:sz w:val="24"/>
          <w:szCs w:val="24"/>
        </w:rPr>
        <w:t xml:space="preserve"> bjanko zadužnicu ovjerenu kod javnog bilježnika, sukladno propisima o ovrsi, za kvalitetu izvedenih </w:t>
      </w:r>
      <w:r w:rsidRPr="00AA16EE">
        <w:rPr>
          <w:rFonts w:ascii="Times New Roman" w:hAnsi="Times New Roman"/>
          <w:bCs/>
          <w:sz w:val="24"/>
          <w:szCs w:val="24"/>
        </w:rPr>
        <w:t>radova u jamstvenom roku</w:t>
      </w:r>
      <w:r w:rsidR="00AA16EE" w:rsidRPr="00AA16EE">
        <w:rPr>
          <w:rFonts w:ascii="Times New Roman" w:hAnsi="Times New Roman"/>
          <w:bCs/>
          <w:sz w:val="24"/>
          <w:szCs w:val="24"/>
        </w:rPr>
        <w:t xml:space="preserve"> </w:t>
      </w:r>
      <w:r w:rsidR="00441B93">
        <w:rPr>
          <w:rFonts w:ascii="Times New Roman" w:hAnsi="Times New Roman"/>
          <w:bCs/>
          <w:sz w:val="24"/>
          <w:szCs w:val="24"/>
        </w:rPr>
        <w:t>2</w:t>
      </w:r>
      <w:r w:rsidR="00B43212" w:rsidRPr="00C579BC">
        <w:rPr>
          <w:rFonts w:ascii="Times New Roman" w:hAnsi="Times New Roman"/>
          <w:bCs/>
          <w:sz w:val="24"/>
          <w:szCs w:val="24"/>
        </w:rPr>
        <w:t xml:space="preserve"> godine na </w:t>
      </w:r>
      <w:r w:rsidR="00AA16EE" w:rsidRPr="00C579BC">
        <w:rPr>
          <w:rFonts w:ascii="Times New Roman" w:hAnsi="Times New Roman"/>
          <w:bCs/>
          <w:sz w:val="24"/>
          <w:szCs w:val="24"/>
        </w:rPr>
        <w:t>izvedene</w:t>
      </w:r>
      <w:r w:rsidR="00B43212" w:rsidRPr="00C579BC">
        <w:rPr>
          <w:rFonts w:ascii="Times New Roman" w:hAnsi="Times New Roman"/>
          <w:bCs/>
          <w:sz w:val="24"/>
          <w:szCs w:val="24"/>
        </w:rPr>
        <w:t xml:space="preserve"> radove</w:t>
      </w:r>
      <w:r w:rsidR="00B43212" w:rsidRPr="002631F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A16EE">
        <w:rPr>
          <w:rFonts w:ascii="Times New Roman" w:hAnsi="Times New Roman"/>
          <w:bCs/>
          <w:sz w:val="24"/>
          <w:szCs w:val="24"/>
        </w:rPr>
        <w:t xml:space="preserve">od dana primopredaje radova, na </w:t>
      </w:r>
      <w:r w:rsidRPr="00695F92">
        <w:rPr>
          <w:rFonts w:ascii="Times New Roman" w:hAnsi="Times New Roman"/>
          <w:bCs/>
          <w:sz w:val="24"/>
          <w:szCs w:val="24"/>
        </w:rPr>
        <w:t xml:space="preserve">iznos </w:t>
      </w:r>
      <w:r w:rsidRPr="00764CA7">
        <w:rPr>
          <w:rFonts w:ascii="Times New Roman" w:hAnsi="Times New Roman"/>
          <w:bCs/>
          <w:sz w:val="24"/>
          <w:szCs w:val="24"/>
        </w:rPr>
        <w:t>od 10%  ugovorenog iznosa,</w:t>
      </w:r>
      <w:r>
        <w:rPr>
          <w:rFonts w:ascii="Times New Roman" w:hAnsi="Times New Roman"/>
          <w:bCs/>
          <w:sz w:val="24"/>
          <w:szCs w:val="24"/>
        </w:rPr>
        <w:t xml:space="preserve"> važeću do isteka jamstvenog roka</w:t>
      </w:r>
      <w:r w:rsidRPr="00764CA7">
        <w:rPr>
          <w:rFonts w:ascii="Times New Roman" w:hAnsi="Times New Roman"/>
          <w:bCs/>
          <w:sz w:val="24"/>
          <w:szCs w:val="24"/>
        </w:rPr>
        <w:t xml:space="preserve"> Izvoditelj radova predaje Naručitelju prije plaćanja iznosa po okončanoj situaciji.</w:t>
      </w:r>
    </w:p>
    <w:p w:rsidR="0070658E" w:rsidRDefault="0070658E" w:rsidP="0070658E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CA7">
        <w:rPr>
          <w:rFonts w:ascii="Times New Roman" w:hAnsi="Times New Roman"/>
          <w:bCs/>
          <w:sz w:val="24"/>
          <w:szCs w:val="24"/>
        </w:rPr>
        <w:t xml:space="preserve">Nekorišteno jamstvo iz prethodnog stavka, po isteku jamstvenog roka, Naručitelj će </w:t>
      </w:r>
      <w:r>
        <w:rPr>
          <w:rFonts w:ascii="Times New Roman" w:hAnsi="Times New Roman"/>
          <w:bCs/>
          <w:sz w:val="24"/>
          <w:szCs w:val="24"/>
        </w:rPr>
        <w:t>bez odgode, vratiti Izvoditelju</w:t>
      </w:r>
      <w:r w:rsidR="00AB1FF5" w:rsidRPr="00AB1FF5">
        <w:rPr>
          <w:rFonts w:ascii="Times New Roman" w:hAnsi="Times New Roman"/>
          <w:bCs/>
          <w:sz w:val="24"/>
          <w:szCs w:val="24"/>
        </w:rPr>
        <w:t>.</w:t>
      </w:r>
    </w:p>
    <w:p w:rsidR="002302BC" w:rsidRPr="00A70775" w:rsidRDefault="001D59AF" w:rsidP="007F6A39">
      <w:pPr>
        <w:pStyle w:val="Naslov2"/>
        <w:numPr>
          <w:ilvl w:val="1"/>
          <w:numId w:val="13"/>
        </w:numPr>
        <w:spacing w:before="120" w:line="240" w:lineRule="auto"/>
      </w:pPr>
      <w:bookmarkStart w:id="169" w:name="_Toc365023765"/>
      <w:bookmarkStart w:id="170" w:name="_Toc368396991"/>
      <w:bookmarkEnd w:id="161"/>
      <w:bookmarkEnd w:id="162"/>
      <w:r>
        <w:t xml:space="preserve"> </w:t>
      </w:r>
      <w:bookmarkStart w:id="171" w:name="_Toc2847609"/>
      <w:r w:rsidR="002302BC" w:rsidRPr="00A70775">
        <w:t>Izmjena, dopuna i povlačenje ponude</w:t>
      </w:r>
      <w:bookmarkEnd w:id="169"/>
      <w:bookmarkEnd w:id="170"/>
      <w:bookmarkEnd w:id="171"/>
    </w:p>
    <w:p w:rsidR="002302BC" w:rsidRPr="00A70775" w:rsidRDefault="002302BC" w:rsidP="002302B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U roku za dostavu ponude ponuditelj može izmijeniti svoju ponudu, nadopuniti je ili od nje odustati.</w:t>
      </w:r>
    </w:p>
    <w:p w:rsidR="002302BC" w:rsidRPr="00A70775" w:rsidRDefault="002302BC" w:rsidP="00230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:rsidR="002302BC" w:rsidRDefault="002302BC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Ponuditelj može do isteka roka za dostavu ponude pisanom izjavom odustati od svoje ponude. U tom slučaju ponuditelj može istovremeno zahtijevati povrat svoje neotvorene ponude. Ponuda se ne smije mijenjati ili povući nakon isteka roka za dostavu ponuda.</w:t>
      </w:r>
    </w:p>
    <w:p w:rsidR="006B7FCD" w:rsidRDefault="006B7FCD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839" w:rsidRDefault="001B0839" w:rsidP="006B7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A26" w:rsidRPr="00F6767C" w:rsidRDefault="001D59AF" w:rsidP="007F6A39">
      <w:pPr>
        <w:pStyle w:val="Naslov2"/>
        <w:numPr>
          <w:ilvl w:val="1"/>
          <w:numId w:val="13"/>
        </w:numPr>
        <w:tabs>
          <w:tab w:val="left" w:pos="0"/>
        </w:tabs>
        <w:spacing w:before="0" w:line="240" w:lineRule="auto"/>
        <w:rPr>
          <w:szCs w:val="24"/>
        </w:rPr>
      </w:pPr>
      <w:r>
        <w:rPr>
          <w:szCs w:val="24"/>
        </w:rPr>
        <w:t xml:space="preserve"> </w:t>
      </w:r>
      <w:bookmarkStart w:id="172" w:name="_Toc2847610"/>
      <w:r w:rsidR="004E5452">
        <w:rPr>
          <w:szCs w:val="24"/>
        </w:rPr>
        <w:t>D</w:t>
      </w:r>
      <w:r w:rsidR="004E5452" w:rsidRPr="00F6767C">
        <w:rPr>
          <w:szCs w:val="24"/>
        </w:rPr>
        <w:t>atum, vrijeme i mjesto dostave i otvaranja ponuda</w:t>
      </w:r>
      <w:bookmarkEnd w:id="163"/>
      <w:bookmarkEnd w:id="164"/>
      <w:bookmarkEnd w:id="165"/>
      <w:bookmarkEnd w:id="172"/>
    </w:p>
    <w:p w:rsidR="000C5A3B" w:rsidRPr="00FC77C7" w:rsidRDefault="00C11268" w:rsidP="001440F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</w:t>
      </w:r>
      <w:r w:rsidRPr="00FC77C7">
        <w:rPr>
          <w:rFonts w:ascii="Times New Roman" w:hAnsi="Times New Roman"/>
          <w:sz w:val="24"/>
          <w:szCs w:val="24"/>
        </w:rPr>
        <w:t>je</w:t>
      </w:r>
      <w:r w:rsidR="0095540B" w:rsidRPr="00FC77C7">
        <w:rPr>
          <w:rFonts w:ascii="Times New Roman" w:hAnsi="Times New Roman"/>
          <w:sz w:val="24"/>
          <w:szCs w:val="24"/>
        </w:rPr>
        <w:t xml:space="preserve"> </w:t>
      </w:r>
      <w:r w:rsidR="003608D9">
        <w:rPr>
          <w:rFonts w:ascii="Times New Roman" w:hAnsi="Times New Roman"/>
          <w:b/>
          <w:sz w:val="24"/>
          <w:szCs w:val="24"/>
        </w:rPr>
        <w:t>1</w:t>
      </w:r>
      <w:r w:rsidR="00CA2394">
        <w:rPr>
          <w:rFonts w:ascii="Times New Roman" w:hAnsi="Times New Roman"/>
          <w:b/>
          <w:sz w:val="24"/>
          <w:szCs w:val="24"/>
        </w:rPr>
        <w:t>4</w:t>
      </w:r>
      <w:r w:rsidR="00F26A7F">
        <w:rPr>
          <w:rFonts w:ascii="Times New Roman" w:hAnsi="Times New Roman"/>
          <w:b/>
          <w:sz w:val="24"/>
          <w:szCs w:val="24"/>
        </w:rPr>
        <w:t xml:space="preserve">. </w:t>
      </w:r>
      <w:r w:rsidR="003608D9">
        <w:rPr>
          <w:rFonts w:ascii="Times New Roman" w:hAnsi="Times New Roman"/>
          <w:b/>
          <w:sz w:val="24"/>
          <w:szCs w:val="24"/>
        </w:rPr>
        <w:t>ožujak</w:t>
      </w:r>
      <w:r w:rsidR="00F26A7F">
        <w:rPr>
          <w:rFonts w:ascii="Times New Roman" w:hAnsi="Times New Roman"/>
          <w:b/>
          <w:sz w:val="24"/>
          <w:szCs w:val="24"/>
        </w:rPr>
        <w:t xml:space="preserve"> </w:t>
      </w:r>
      <w:r w:rsidR="003608D9">
        <w:rPr>
          <w:rFonts w:ascii="Times New Roman" w:hAnsi="Times New Roman"/>
          <w:b/>
          <w:sz w:val="24"/>
          <w:szCs w:val="24"/>
        </w:rPr>
        <w:t>2019</w:t>
      </w:r>
      <w:r w:rsidR="0070658E" w:rsidRPr="00FC77C7">
        <w:rPr>
          <w:rFonts w:ascii="Times New Roman" w:hAnsi="Times New Roman"/>
          <w:b/>
          <w:bCs/>
          <w:sz w:val="24"/>
          <w:szCs w:val="24"/>
        </w:rPr>
        <w:t>.</w:t>
      </w:r>
      <w:r w:rsidR="0070658E" w:rsidRPr="00FC77C7">
        <w:rPr>
          <w:rFonts w:ascii="Times New Roman" w:hAnsi="Times New Roman"/>
          <w:b/>
          <w:sz w:val="24"/>
          <w:szCs w:val="24"/>
        </w:rPr>
        <w:t xml:space="preserve"> godine</w:t>
      </w:r>
      <w:r w:rsidR="0070658E" w:rsidRPr="00FC77C7">
        <w:rPr>
          <w:rFonts w:ascii="Times New Roman" w:hAnsi="Times New Roman"/>
          <w:sz w:val="24"/>
          <w:szCs w:val="24"/>
        </w:rPr>
        <w:t xml:space="preserve"> do </w:t>
      </w:r>
      <w:r w:rsidR="00EB2595">
        <w:rPr>
          <w:rFonts w:ascii="Times New Roman" w:hAnsi="Times New Roman"/>
          <w:b/>
          <w:bCs/>
          <w:sz w:val="24"/>
          <w:szCs w:val="24"/>
        </w:rPr>
        <w:t>10</w:t>
      </w:r>
      <w:r w:rsidR="0070658E" w:rsidRPr="00FC77C7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70658E" w:rsidRPr="00FC77C7">
        <w:rPr>
          <w:rFonts w:ascii="Times New Roman" w:hAnsi="Times New Roman"/>
          <w:b/>
          <w:sz w:val="24"/>
          <w:szCs w:val="24"/>
        </w:rPr>
        <w:t>sati</w:t>
      </w:r>
      <w:r w:rsidR="0070658E" w:rsidRPr="00FC77C7">
        <w:rPr>
          <w:rFonts w:ascii="Times New Roman" w:hAnsi="Times New Roman"/>
          <w:sz w:val="24"/>
          <w:szCs w:val="24"/>
        </w:rPr>
        <w:t>.</w:t>
      </w:r>
    </w:p>
    <w:p w:rsidR="000C5A3B" w:rsidRPr="00FC77C7" w:rsidRDefault="000C5A3B" w:rsidP="001440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2B5">
        <w:rPr>
          <w:rFonts w:ascii="Times New Roman" w:hAnsi="Times New Roman"/>
          <w:sz w:val="24"/>
          <w:szCs w:val="24"/>
        </w:rPr>
        <w:t xml:space="preserve">Ponude se dostavljaju na adresu: </w:t>
      </w:r>
      <w:r w:rsidR="003608D9">
        <w:rPr>
          <w:rFonts w:ascii="Times New Roman" w:hAnsi="Times New Roman"/>
          <w:sz w:val="24"/>
          <w:szCs w:val="24"/>
        </w:rPr>
        <w:t>Osnovna škola Andrije Kačića Miošića, Donja Voća 19 D, 42245 Donja Voća</w:t>
      </w:r>
      <w:r w:rsidRPr="007D22B5">
        <w:rPr>
          <w:rFonts w:ascii="Times New Roman" w:hAnsi="Times New Roman"/>
          <w:sz w:val="24"/>
          <w:szCs w:val="24"/>
        </w:rPr>
        <w:t xml:space="preserve">, </w:t>
      </w:r>
      <w:r w:rsidR="00DA0A26" w:rsidRPr="007D22B5">
        <w:rPr>
          <w:rFonts w:ascii="Times New Roman" w:hAnsi="Times New Roman"/>
          <w:sz w:val="24"/>
          <w:szCs w:val="24"/>
        </w:rPr>
        <w:t>a neposredno se mog</w:t>
      </w:r>
      <w:r w:rsidR="003608D9">
        <w:rPr>
          <w:rFonts w:ascii="Times New Roman" w:hAnsi="Times New Roman"/>
          <w:sz w:val="24"/>
          <w:szCs w:val="24"/>
        </w:rPr>
        <w:t>u predati u tajništvu Škole</w:t>
      </w:r>
      <w:r w:rsidRPr="007D22B5">
        <w:rPr>
          <w:rFonts w:ascii="Times New Roman" w:hAnsi="Times New Roman"/>
          <w:sz w:val="24"/>
          <w:szCs w:val="24"/>
        </w:rPr>
        <w:t xml:space="preserve">, </w:t>
      </w:r>
      <w:r w:rsidRPr="007D22B5">
        <w:rPr>
          <w:rFonts w:ascii="Times New Roman" w:hAnsi="Times New Roman"/>
          <w:b/>
          <w:sz w:val="24"/>
          <w:szCs w:val="24"/>
        </w:rPr>
        <w:t xml:space="preserve">do </w:t>
      </w:r>
      <w:r w:rsidR="003608D9">
        <w:rPr>
          <w:rFonts w:ascii="Times New Roman" w:hAnsi="Times New Roman"/>
          <w:b/>
          <w:sz w:val="24"/>
          <w:szCs w:val="24"/>
        </w:rPr>
        <w:t>1</w:t>
      </w:r>
      <w:r w:rsidR="00CA2394">
        <w:rPr>
          <w:rFonts w:ascii="Times New Roman" w:hAnsi="Times New Roman"/>
          <w:b/>
          <w:sz w:val="24"/>
          <w:szCs w:val="24"/>
        </w:rPr>
        <w:t>4</w:t>
      </w:r>
      <w:r w:rsidR="00F26A7F">
        <w:rPr>
          <w:rFonts w:ascii="Times New Roman" w:hAnsi="Times New Roman"/>
          <w:b/>
          <w:sz w:val="24"/>
          <w:szCs w:val="24"/>
        </w:rPr>
        <w:t xml:space="preserve">. </w:t>
      </w:r>
      <w:r w:rsidR="003608D9">
        <w:rPr>
          <w:rFonts w:ascii="Times New Roman" w:hAnsi="Times New Roman"/>
          <w:b/>
          <w:sz w:val="24"/>
          <w:szCs w:val="24"/>
        </w:rPr>
        <w:t>ožujka</w:t>
      </w:r>
      <w:r w:rsidR="004A6678" w:rsidRPr="00FC77C7">
        <w:rPr>
          <w:rFonts w:ascii="Times New Roman" w:hAnsi="Times New Roman"/>
          <w:b/>
          <w:sz w:val="24"/>
          <w:szCs w:val="24"/>
        </w:rPr>
        <w:t xml:space="preserve"> 201</w:t>
      </w:r>
      <w:r w:rsidR="003608D9">
        <w:rPr>
          <w:rFonts w:ascii="Times New Roman" w:hAnsi="Times New Roman"/>
          <w:b/>
          <w:sz w:val="24"/>
          <w:szCs w:val="24"/>
        </w:rPr>
        <w:t>9</w:t>
      </w:r>
      <w:r w:rsidR="004A6678" w:rsidRPr="00FC77C7">
        <w:rPr>
          <w:rFonts w:ascii="Times New Roman" w:hAnsi="Times New Roman"/>
          <w:b/>
          <w:bCs/>
          <w:sz w:val="24"/>
          <w:szCs w:val="24"/>
        </w:rPr>
        <w:t>.</w:t>
      </w:r>
      <w:r w:rsidR="004A6678" w:rsidRPr="00FC77C7">
        <w:rPr>
          <w:rFonts w:ascii="Times New Roman" w:hAnsi="Times New Roman"/>
          <w:b/>
          <w:sz w:val="24"/>
          <w:szCs w:val="24"/>
        </w:rPr>
        <w:t xml:space="preserve"> godine</w:t>
      </w:r>
      <w:r w:rsidR="004A6678" w:rsidRPr="00FC77C7">
        <w:rPr>
          <w:rFonts w:ascii="Times New Roman" w:hAnsi="Times New Roman"/>
          <w:sz w:val="24"/>
          <w:szCs w:val="24"/>
        </w:rPr>
        <w:t xml:space="preserve"> do </w:t>
      </w:r>
      <w:r w:rsidR="00EB2595">
        <w:rPr>
          <w:rFonts w:ascii="Times New Roman" w:hAnsi="Times New Roman"/>
          <w:b/>
          <w:bCs/>
          <w:sz w:val="24"/>
          <w:szCs w:val="24"/>
        </w:rPr>
        <w:t>10</w:t>
      </w:r>
      <w:r w:rsidR="004A6678" w:rsidRPr="00FC77C7">
        <w:rPr>
          <w:rFonts w:ascii="Times New Roman" w:hAnsi="Times New Roman"/>
          <w:b/>
          <w:bCs/>
          <w:sz w:val="24"/>
          <w:szCs w:val="24"/>
        </w:rPr>
        <w:t xml:space="preserve">:00 </w:t>
      </w:r>
      <w:r w:rsidR="004A6678" w:rsidRPr="00FC77C7">
        <w:rPr>
          <w:rFonts w:ascii="Times New Roman" w:hAnsi="Times New Roman"/>
          <w:b/>
          <w:sz w:val="24"/>
          <w:szCs w:val="24"/>
        </w:rPr>
        <w:t>sati</w:t>
      </w:r>
      <w:r w:rsidR="00387AC8" w:rsidRPr="00FC77C7">
        <w:rPr>
          <w:rFonts w:ascii="Times New Roman" w:hAnsi="Times New Roman"/>
          <w:b/>
          <w:sz w:val="24"/>
          <w:szCs w:val="24"/>
        </w:rPr>
        <w:t>.</w:t>
      </w:r>
    </w:p>
    <w:p w:rsidR="00387AC8" w:rsidRPr="00675DBE" w:rsidRDefault="00387AC8" w:rsidP="00387AC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DBE">
        <w:rPr>
          <w:rFonts w:ascii="Times New Roman" w:hAnsi="Times New Roman"/>
          <w:b/>
          <w:sz w:val="24"/>
          <w:szCs w:val="24"/>
        </w:rPr>
        <w:t>Otvaranje ponuda nije javno.</w:t>
      </w:r>
    </w:p>
    <w:p w:rsidR="002302BC" w:rsidRPr="0059018A" w:rsidRDefault="001D59AF" w:rsidP="007F6A39">
      <w:pPr>
        <w:pStyle w:val="Naslov2"/>
        <w:numPr>
          <w:ilvl w:val="1"/>
          <w:numId w:val="13"/>
        </w:numPr>
      </w:pPr>
      <w:bookmarkStart w:id="173" w:name="_Toc365023767"/>
      <w:bookmarkStart w:id="174" w:name="_Toc368396993"/>
      <w:bookmarkStart w:id="175" w:name="_Toc324147803"/>
      <w:bookmarkStart w:id="176" w:name="_Toc324148086"/>
      <w:r>
        <w:t xml:space="preserve"> </w:t>
      </w:r>
      <w:bookmarkStart w:id="177" w:name="_Toc2847611"/>
      <w:bookmarkEnd w:id="173"/>
      <w:bookmarkEnd w:id="174"/>
      <w:r>
        <w:t>Izuzetno niska ponuda</w:t>
      </w:r>
      <w:bookmarkEnd w:id="177"/>
    </w:p>
    <w:p w:rsidR="002302BC" w:rsidRDefault="002302BC" w:rsidP="00E06AF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 xml:space="preserve">Ako je u ponudi iskazana </w:t>
      </w:r>
      <w:r w:rsidR="001D59AF">
        <w:rPr>
          <w:rFonts w:ascii="Times New Roman" w:hAnsi="Times New Roman"/>
          <w:sz w:val="24"/>
          <w:szCs w:val="24"/>
        </w:rPr>
        <w:t>izuzetno</w:t>
      </w:r>
      <w:r w:rsidRPr="0059018A">
        <w:rPr>
          <w:rFonts w:ascii="Times New Roman" w:hAnsi="Times New Roman"/>
          <w:sz w:val="24"/>
          <w:szCs w:val="24"/>
        </w:rPr>
        <w:t xml:space="preserve"> niska cijena ponude ili pojedine jedinične cijene što dovodi u sumnju mogućnosti </w:t>
      </w:r>
      <w:r w:rsidR="001D59AF">
        <w:rPr>
          <w:rFonts w:ascii="Times New Roman" w:hAnsi="Times New Roman"/>
          <w:sz w:val="24"/>
          <w:szCs w:val="24"/>
        </w:rPr>
        <w:t>izvršenja</w:t>
      </w:r>
      <w:r w:rsidRPr="0059018A">
        <w:rPr>
          <w:rFonts w:ascii="Times New Roman" w:hAnsi="Times New Roman"/>
          <w:sz w:val="24"/>
          <w:szCs w:val="24"/>
        </w:rPr>
        <w:t xml:space="preserve"> predmeta nabave, naručitelj može odbiti takvu ponudu. Prije </w:t>
      </w:r>
      <w:r w:rsidRPr="0059018A">
        <w:rPr>
          <w:rFonts w:ascii="Times New Roman" w:hAnsi="Times New Roman"/>
          <w:sz w:val="24"/>
          <w:szCs w:val="24"/>
        </w:rPr>
        <w:lastRenderedPageBreak/>
        <w:t>odbijanja ili prihvaćanja takve ponude naručitelj će pisanim putem zatražiti objašnjenje s podacima o sastavnim elementima ponude koje smatra bitnima za izvršenje ugovora.</w:t>
      </w:r>
    </w:p>
    <w:p w:rsidR="003E7777" w:rsidRDefault="003E7777" w:rsidP="00E06AF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2BC" w:rsidRPr="0059018A" w:rsidRDefault="001D59AF" w:rsidP="007F6A39">
      <w:pPr>
        <w:pStyle w:val="Naslov2"/>
        <w:numPr>
          <w:ilvl w:val="1"/>
          <w:numId w:val="13"/>
        </w:numPr>
      </w:pPr>
      <w:bookmarkStart w:id="178" w:name="_Toc365023768"/>
      <w:bookmarkStart w:id="179" w:name="_Toc368396994"/>
      <w:r>
        <w:t xml:space="preserve"> </w:t>
      </w:r>
      <w:bookmarkStart w:id="180" w:name="_Toc2847612"/>
      <w:r w:rsidR="002302BC" w:rsidRPr="0059018A">
        <w:t>Pojašnjenje i upotpunjavanje ponude</w:t>
      </w:r>
      <w:bookmarkEnd w:id="178"/>
      <w:bookmarkEnd w:id="179"/>
      <w:bookmarkEnd w:id="180"/>
    </w:p>
    <w:p w:rsidR="002302BC" w:rsidRDefault="00387AC8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302BC" w:rsidRPr="0059018A">
        <w:rPr>
          <w:rFonts w:ascii="Times New Roman" w:hAnsi="Times New Roman"/>
          <w:sz w:val="24"/>
          <w:szCs w:val="24"/>
        </w:rPr>
        <w:t xml:space="preserve"> postupku pregleda i ocjene ponuda naručitelj može pozvati ponuditelja da pojašnjenjem ili upotpunjavanjem u vezi s </w:t>
      </w:r>
      <w:r w:rsidRPr="0059018A">
        <w:rPr>
          <w:rFonts w:ascii="Times New Roman" w:hAnsi="Times New Roman"/>
          <w:sz w:val="24"/>
          <w:szCs w:val="24"/>
        </w:rPr>
        <w:t xml:space="preserve">traženim </w:t>
      </w:r>
      <w:r w:rsidR="002302BC" w:rsidRPr="0059018A">
        <w:rPr>
          <w:rFonts w:ascii="Times New Roman" w:hAnsi="Times New Roman"/>
          <w:sz w:val="24"/>
          <w:szCs w:val="24"/>
        </w:rPr>
        <w:t>dokumentima uklone pogreške, nedostatke ili nejasnoće koje se mog</w:t>
      </w:r>
      <w:r w:rsidR="002302BC">
        <w:rPr>
          <w:rFonts w:ascii="Times New Roman" w:hAnsi="Times New Roman"/>
          <w:sz w:val="24"/>
          <w:szCs w:val="24"/>
        </w:rPr>
        <w:t>u ukloniti ili pojasne pojedine elemente ponude u dijelu koji se odnosi na ponuđeni predmet nabave.</w:t>
      </w: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u postupku pregleda i ocjene ponuda uoči računska pogreška, Naručitelj će istu ispraviti i pozvati ponuditelja da prihvati ispravak računske pogreške.</w:t>
      </w: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A60" w:rsidRDefault="00FF0A60" w:rsidP="00FF0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upotpunjavanje ponuda i prihvat isp</w:t>
      </w:r>
      <w:r w:rsidR="004D3C74">
        <w:rPr>
          <w:rFonts w:ascii="Times New Roman" w:hAnsi="Times New Roman"/>
          <w:sz w:val="24"/>
          <w:szCs w:val="24"/>
        </w:rPr>
        <w:t>ravka računske pogreške</w:t>
      </w:r>
      <w:r>
        <w:rPr>
          <w:rFonts w:ascii="Times New Roman" w:hAnsi="Times New Roman"/>
          <w:sz w:val="24"/>
          <w:szCs w:val="24"/>
        </w:rPr>
        <w:t xml:space="preserve"> ponuditeljima se daje primjereni rok.</w:t>
      </w:r>
    </w:p>
    <w:p w:rsidR="00AC283E" w:rsidRPr="001F61E3" w:rsidRDefault="00036830" w:rsidP="007F6A39">
      <w:pPr>
        <w:pStyle w:val="Naslov2"/>
        <w:numPr>
          <w:ilvl w:val="1"/>
          <w:numId w:val="13"/>
        </w:numPr>
      </w:pPr>
      <w:bookmarkStart w:id="181" w:name="_Toc477419275"/>
      <w:r>
        <w:t xml:space="preserve"> </w:t>
      </w:r>
      <w:bookmarkStart w:id="182" w:name="_Toc2847613"/>
      <w:r w:rsidR="00AC283E" w:rsidRPr="001F61E3">
        <w:t>Razlozi za odbijanje ponuda</w:t>
      </w:r>
      <w:bookmarkEnd w:id="181"/>
      <w:bookmarkEnd w:id="182"/>
    </w:p>
    <w:p w:rsidR="00AC283E" w:rsidRPr="001F61E3" w:rsidRDefault="00AC283E" w:rsidP="00AC283E">
      <w:pPr>
        <w:pStyle w:val="Tijeloteksta"/>
        <w:spacing w:after="0"/>
        <w:rPr>
          <w:sz w:val="24"/>
          <w:szCs w:val="24"/>
        </w:rPr>
      </w:pPr>
      <w:r w:rsidRPr="001F61E3">
        <w:rPr>
          <w:sz w:val="24"/>
          <w:szCs w:val="24"/>
        </w:rPr>
        <w:t>Na osnovu rezultata pregleda i ocjene ponuda, naručitelj je obvezan odbiti: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ponuditelja koji nije dostavio jamstvo za ozbiljnost ponude ako je traženo, odnosno ako dostavljeno jamstvo nije valjano,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ponuditelja koji nije dokazao svoju sposobnost u skladu s </w:t>
      </w:r>
      <w:r w:rsidR="007A0605">
        <w:rPr>
          <w:sz w:val="24"/>
          <w:szCs w:val="24"/>
        </w:rPr>
        <w:t>ovim Pozivom</w:t>
      </w:r>
      <w:r w:rsidRPr="001F61E3">
        <w:rPr>
          <w:sz w:val="24"/>
          <w:szCs w:val="24"/>
        </w:rPr>
        <w:t xml:space="preserve"> i odredbama </w:t>
      </w:r>
      <w:r>
        <w:rPr>
          <w:sz w:val="24"/>
          <w:szCs w:val="24"/>
        </w:rPr>
        <w:t>Pravilnika i Zakona o javnoj nabavi,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nije cjelovita,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koja je suprotna odredbama </w:t>
      </w:r>
      <w:r w:rsidR="007A0605">
        <w:rPr>
          <w:sz w:val="24"/>
          <w:szCs w:val="24"/>
        </w:rPr>
        <w:t>ovog Poziva</w:t>
      </w:r>
      <w:r w:rsidRPr="001F61E3">
        <w:rPr>
          <w:sz w:val="24"/>
          <w:szCs w:val="24"/>
        </w:rPr>
        <w:t>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u kojoj cijena nije iskazana u apsolutnom iznosu,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sadrži pogreške, nedostatke odnosno nejasnoće ako pogreške, nedostaci odnosno nejasnoće nisu uklonjive,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u kojoj pojašnjenjem ili upotpunjavanjem nije uklonjena pogreška, nedostatak ili nejasnoća,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Ponudu koja ne ispunjava uvjete vezane za svojstva predmeta nabave, 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jedne ili više grupa predmeta nabave ako nije bilo dopušteno podnošenje ponude po grupama,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za koju ponuditelj nije pisanim putem prihvatio ispravak računske pogreške,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Varijantu ponude ako nije dopuštena,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Varijantu ponude koja ne ispunjava minimalne zahtjeve,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 xml:space="preserve">Ponude ponuditelja koji je dostavio dvije ili više ponuda u kojima je ponuditelja i/ili član zajednice </w:t>
      </w:r>
      <w:r>
        <w:rPr>
          <w:sz w:val="24"/>
          <w:szCs w:val="24"/>
        </w:rPr>
        <w:t>gospodarskih subjekata</w:t>
      </w:r>
      <w:r w:rsidRPr="001F61E3">
        <w:rPr>
          <w:sz w:val="24"/>
          <w:szCs w:val="24"/>
        </w:rPr>
        <w:t>, osim u slučaju dostavljanja varijante ponude ako je ona dopuštena,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koja sadrži štetne odredbe</w:t>
      </w:r>
      <w:r>
        <w:rPr>
          <w:sz w:val="24"/>
          <w:szCs w:val="24"/>
        </w:rPr>
        <w:t>,</w:t>
      </w:r>
    </w:p>
    <w:p w:rsidR="00AC283E" w:rsidRPr="001F61E3" w:rsidRDefault="00AC283E" w:rsidP="002E618C">
      <w:pPr>
        <w:pStyle w:val="Tijeloteksta"/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1F61E3">
        <w:rPr>
          <w:sz w:val="24"/>
          <w:szCs w:val="24"/>
        </w:rPr>
        <w:t>Ponudu za koju naručitelj osnovano smatra da ni</w:t>
      </w:r>
      <w:r>
        <w:rPr>
          <w:sz w:val="24"/>
          <w:szCs w:val="24"/>
        </w:rPr>
        <w:t>je rezultat tržišnog natjecanja.</w:t>
      </w:r>
    </w:p>
    <w:p w:rsidR="00AC283E" w:rsidRPr="00931DAF" w:rsidRDefault="00AC283E" w:rsidP="00AC283E">
      <w:pPr>
        <w:pStyle w:val="Tijeloteksta"/>
        <w:spacing w:after="0"/>
        <w:rPr>
          <w:sz w:val="20"/>
          <w:szCs w:val="20"/>
        </w:rPr>
      </w:pPr>
    </w:p>
    <w:p w:rsidR="00AC283E" w:rsidRPr="004C1F62" w:rsidRDefault="00AC283E" w:rsidP="004C1F62">
      <w:pPr>
        <w:pStyle w:val="Tijeloteksta"/>
        <w:spacing w:after="0"/>
        <w:rPr>
          <w:sz w:val="24"/>
          <w:szCs w:val="24"/>
        </w:rPr>
      </w:pPr>
      <w:r w:rsidRPr="00F21164">
        <w:rPr>
          <w:sz w:val="24"/>
          <w:szCs w:val="24"/>
        </w:rPr>
        <w:t>Naručitelj može odbiti ponudu ponuditelja koji unutar postavljenog roka nije dao zatraženo objašnjenje ili njegovo objašnjenje nije za naručitelja prih</w:t>
      </w:r>
      <w:r>
        <w:rPr>
          <w:sz w:val="24"/>
          <w:szCs w:val="24"/>
        </w:rPr>
        <w:t>vatljivo.</w:t>
      </w:r>
    </w:p>
    <w:p w:rsidR="002302BC" w:rsidRPr="0059018A" w:rsidRDefault="00036830" w:rsidP="007F6A39">
      <w:pPr>
        <w:pStyle w:val="Naslov2"/>
        <w:numPr>
          <w:ilvl w:val="1"/>
          <w:numId w:val="13"/>
        </w:numPr>
        <w:spacing w:before="120"/>
      </w:pPr>
      <w:bookmarkStart w:id="183" w:name="_Toc365023769"/>
      <w:bookmarkStart w:id="184" w:name="_Toc368396995"/>
      <w:r>
        <w:t xml:space="preserve"> </w:t>
      </w:r>
      <w:bookmarkStart w:id="185" w:name="_Toc2847614"/>
      <w:r w:rsidR="002302BC" w:rsidRPr="0059018A">
        <w:t>Provjera ponuditelja</w:t>
      </w:r>
      <w:bookmarkEnd w:id="183"/>
      <w:bookmarkEnd w:id="184"/>
      <w:bookmarkEnd w:id="185"/>
    </w:p>
    <w:p w:rsidR="002302BC" w:rsidRPr="0059018A" w:rsidRDefault="002302BC" w:rsidP="00E06AF9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 xml:space="preserve">Nakon rangiranja ponuda prema kriteriju za odabir ponuda, a prije donošenja odluke o odabiru, naručitelj </w:t>
      </w:r>
      <w:r w:rsidRPr="004B7AD7">
        <w:rPr>
          <w:rFonts w:ascii="Times New Roman" w:hAnsi="Times New Roman"/>
          <w:b/>
          <w:sz w:val="24"/>
          <w:szCs w:val="24"/>
        </w:rPr>
        <w:t>može</w:t>
      </w:r>
      <w:r w:rsidRPr="0059018A">
        <w:rPr>
          <w:rFonts w:ascii="Times New Roman" w:hAnsi="Times New Roman"/>
          <w:sz w:val="24"/>
          <w:szCs w:val="24"/>
        </w:rPr>
        <w:t xml:space="preserve"> od najpovoljnijeg gospodarskog subjekta s kojim namjerava sklopiti ugovor zatražiti dostavu izvornika ili ovjerenih preslika svih onih dokumenata koji su bili </w:t>
      </w:r>
      <w:r w:rsidRPr="0059018A">
        <w:rPr>
          <w:rFonts w:ascii="Times New Roman" w:hAnsi="Times New Roman"/>
          <w:sz w:val="24"/>
          <w:szCs w:val="24"/>
        </w:rPr>
        <w:lastRenderedPageBreak/>
        <w:t>traženi, a koja izdaju nadležna tijela. Ako je gospodarski subjekt već u ponudi dostavio određene dokumente u izvorniku ili ovjerenoj preslici, nije ih dužan ponovno dostaviti.</w:t>
      </w:r>
    </w:p>
    <w:p w:rsidR="002302BC" w:rsidRPr="0059018A" w:rsidRDefault="002302BC" w:rsidP="00230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>Izvornici ili ovjerene preslike dokumenata ne moraju odgovarati prethodno dostavljenim neovjerenim preslikama dokumenta, ali njima gospodarski subjekt mora dokazati da i dalje ispunjava uvjete koje je naručitelj odredio u postupku nabave.</w:t>
      </w:r>
    </w:p>
    <w:p w:rsidR="002302BC" w:rsidRDefault="002302BC" w:rsidP="00E06A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018A">
        <w:rPr>
          <w:rFonts w:ascii="Times New Roman" w:hAnsi="Times New Roman"/>
          <w:sz w:val="24"/>
          <w:szCs w:val="24"/>
        </w:rPr>
        <w:t>Ako najpovoljniji gospodarski subjekt u ostavljenom roku ne dostavi sve tražene izvornike ili ovjerene preslike dokumenata i/ili ne dokaže da i dalje ispunjava uvjete koje je odredio naručitelj, naručitelj će isključiti takvog ponuditelja odnosno odbiti njegovu ponudu. U tom slučaju naručitelj će ponovno izvršiti rangiranje ponuda prema kriteriju za odabir ne uzimajući u obzir ponudu ponuditelja kojeg je isključio, odnosno ponuditelja čiju je ponudu odbio te pozvati novog najpovoljnijeg ponuditelja na dostavu traženog.</w:t>
      </w:r>
    </w:p>
    <w:p w:rsidR="002302BC" w:rsidRDefault="002302BC" w:rsidP="007F6A39">
      <w:pPr>
        <w:pStyle w:val="Naslov2"/>
        <w:numPr>
          <w:ilvl w:val="1"/>
          <w:numId w:val="13"/>
        </w:numPr>
        <w:spacing w:before="120"/>
        <w:ind w:left="426" w:hanging="426"/>
      </w:pPr>
      <w:bookmarkStart w:id="186" w:name="_Toc368396996"/>
      <w:bookmarkStart w:id="187" w:name="_Toc2847615"/>
      <w:r>
        <w:t>Tajnost dokumentacije gospodarskih subjekata</w:t>
      </w:r>
      <w:bookmarkEnd w:id="186"/>
      <w:bookmarkEnd w:id="187"/>
    </w:p>
    <w:p w:rsidR="002302BC" w:rsidRDefault="002302BC" w:rsidP="00E06AF9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B84">
        <w:rPr>
          <w:rFonts w:ascii="Times New Roman" w:hAnsi="Times New Roman"/>
          <w:sz w:val="24"/>
          <w:szCs w:val="24"/>
        </w:rPr>
        <w:t>Ako gospodarski subjekt označava određene podatke iz ponud</w:t>
      </w:r>
      <w:r w:rsidR="00387AC8">
        <w:rPr>
          <w:rFonts w:ascii="Times New Roman" w:hAnsi="Times New Roman"/>
          <w:sz w:val="24"/>
          <w:szCs w:val="24"/>
        </w:rPr>
        <w:t>e poslovnom tajnom, obvezan je</w:t>
      </w:r>
      <w:r>
        <w:rPr>
          <w:rFonts w:ascii="Times New Roman" w:hAnsi="Times New Roman"/>
          <w:sz w:val="24"/>
          <w:szCs w:val="24"/>
        </w:rPr>
        <w:t xml:space="preserve"> u ponudi navesti pravnu osnovu na temelju koje su ti podaci tajni. </w:t>
      </w:r>
    </w:p>
    <w:p w:rsidR="002302BC" w:rsidRPr="00320B84" w:rsidRDefault="002302BC" w:rsidP="00E06AF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Gospodarski subjekt ne smije označiti tajnom podatke o jediničnim cijenama, iznosima pojedinih stavki, cijeni ponude te podatke iz ponude u vezi s kriterijima za odabir ekonomski najpovoljnije ponude</w:t>
      </w:r>
      <w:bookmarkStart w:id="188" w:name="_Toc324147802"/>
      <w:bookmarkStart w:id="189" w:name="_Toc324148085"/>
      <w:bookmarkStart w:id="190" w:name="_Toc324150024"/>
      <w:r w:rsidR="00387AC8">
        <w:rPr>
          <w:rFonts w:ascii="Times New Roman" w:hAnsi="Times New Roman"/>
          <w:sz w:val="24"/>
          <w:szCs w:val="24"/>
        </w:rPr>
        <w:t>.</w:t>
      </w:r>
    </w:p>
    <w:p w:rsidR="00CF538B" w:rsidRDefault="004E5452" w:rsidP="007F6A39">
      <w:pPr>
        <w:pStyle w:val="Naslov2"/>
        <w:numPr>
          <w:ilvl w:val="1"/>
          <w:numId w:val="13"/>
        </w:numPr>
        <w:tabs>
          <w:tab w:val="left" w:pos="0"/>
        </w:tabs>
        <w:spacing w:before="0" w:line="240" w:lineRule="auto"/>
        <w:rPr>
          <w:szCs w:val="24"/>
        </w:rPr>
      </w:pPr>
      <w:bookmarkStart w:id="191" w:name="_Toc324150025"/>
      <w:bookmarkStart w:id="192" w:name="_Toc2847616"/>
      <w:bookmarkEnd w:id="188"/>
      <w:bookmarkEnd w:id="189"/>
      <w:bookmarkEnd w:id="190"/>
      <w:r>
        <w:rPr>
          <w:szCs w:val="24"/>
        </w:rPr>
        <w:t>R</w:t>
      </w:r>
      <w:r w:rsidRPr="00F6767C">
        <w:rPr>
          <w:szCs w:val="24"/>
        </w:rPr>
        <w:t xml:space="preserve">ok, način i uvjeti </w:t>
      </w:r>
      <w:bookmarkStart w:id="193" w:name="_Toc203370125"/>
      <w:bookmarkStart w:id="194" w:name="_Toc211731140"/>
      <w:bookmarkEnd w:id="149"/>
      <w:bookmarkEnd w:id="150"/>
      <w:r w:rsidRPr="00F6767C">
        <w:rPr>
          <w:szCs w:val="24"/>
        </w:rPr>
        <w:t xml:space="preserve"> plaćanja</w:t>
      </w:r>
      <w:bookmarkStart w:id="195" w:name="_Toc324147805"/>
      <w:bookmarkStart w:id="196" w:name="_Toc324148088"/>
      <w:bookmarkStart w:id="197" w:name="_Toc324150027"/>
      <w:bookmarkEnd w:id="151"/>
      <w:bookmarkEnd w:id="152"/>
      <w:bookmarkEnd w:id="153"/>
      <w:bookmarkEnd w:id="175"/>
      <w:bookmarkEnd w:id="176"/>
      <w:bookmarkEnd w:id="191"/>
      <w:bookmarkEnd w:id="192"/>
      <w:bookmarkEnd w:id="193"/>
      <w:bookmarkEnd w:id="194"/>
    </w:p>
    <w:p w:rsidR="00AB1FF5" w:rsidRPr="00AB1FF5" w:rsidRDefault="00AB1FF5" w:rsidP="00665279">
      <w:pPr>
        <w:spacing w:before="60" w:after="0" w:line="240" w:lineRule="auto"/>
        <w:jc w:val="both"/>
        <w:rPr>
          <w:rFonts w:ascii="Times New Roman" w:hAnsi="Times New Roman"/>
          <w:sz w:val="24"/>
          <w:lang w:eastAsia="hr-HR"/>
        </w:rPr>
      </w:pPr>
      <w:r w:rsidRPr="00AB1FF5">
        <w:rPr>
          <w:rFonts w:ascii="Times New Roman" w:hAnsi="Times New Roman"/>
          <w:sz w:val="24"/>
          <w:lang w:eastAsia="hr-HR"/>
        </w:rPr>
        <w:t>Predujam je isključen</w:t>
      </w:r>
      <w:r w:rsidRPr="00AB1FF5">
        <w:rPr>
          <w:rFonts w:ascii="Times New Roman" w:hAnsi="Times New Roman"/>
          <w:sz w:val="24"/>
        </w:rPr>
        <w:t xml:space="preserve"> kao i traženje sredstava osiguranja plaćanja</w:t>
      </w:r>
      <w:r w:rsidRPr="00AB1FF5">
        <w:rPr>
          <w:rFonts w:ascii="Times New Roman" w:hAnsi="Times New Roman"/>
          <w:sz w:val="24"/>
          <w:lang w:eastAsia="hr-HR"/>
        </w:rPr>
        <w:t>.</w:t>
      </w:r>
    </w:p>
    <w:p w:rsidR="00AB1FF5" w:rsidRPr="0079255F" w:rsidRDefault="00AB1FF5" w:rsidP="00665279">
      <w:pPr>
        <w:spacing w:before="120" w:after="0" w:line="240" w:lineRule="auto"/>
        <w:jc w:val="both"/>
        <w:rPr>
          <w:rFonts w:ascii="Times New Roman" w:hAnsi="Times New Roman"/>
          <w:bCs/>
          <w:noProof/>
          <w:sz w:val="24"/>
        </w:rPr>
      </w:pPr>
      <w:r w:rsidRPr="0079255F">
        <w:rPr>
          <w:rFonts w:ascii="Times New Roman" w:hAnsi="Times New Roman"/>
          <w:bCs/>
          <w:noProof/>
          <w:sz w:val="24"/>
        </w:rPr>
        <w:t>Obračun će se</w:t>
      </w:r>
      <w:r w:rsidRPr="0079255F">
        <w:rPr>
          <w:rFonts w:ascii="Times New Roman" w:hAnsi="Times New Roman"/>
          <w:noProof/>
          <w:sz w:val="24"/>
        </w:rPr>
        <w:t xml:space="preserve"> vršit na temelju vrijednosti </w:t>
      </w:r>
      <w:r w:rsidR="00291567" w:rsidRPr="0079255F">
        <w:rPr>
          <w:rFonts w:ascii="Times New Roman" w:hAnsi="Times New Roman"/>
          <w:bCs/>
          <w:noProof/>
          <w:sz w:val="24"/>
        </w:rPr>
        <w:t>izvršenih radova</w:t>
      </w:r>
      <w:r w:rsidR="00291567" w:rsidRPr="0079255F">
        <w:rPr>
          <w:rFonts w:ascii="Times New Roman" w:hAnsi="Times New Roman"/>
          <w:noProof/>
          <w:sz w:val="24"/>
        </w:rPr>
        <w:t xml:space="preserve"> potvrđenih</w:t>
      </w:r>
      <w:r w:rsidRPr="0079255F">
        <w:rPr>
          <w:rFonts w:ascii="Times New Roman" w:hAnsi="Times New Roman"/>
          <w:noProof/>
          <w:sz w:val="24"/>
        </w:rPr>
        <w:t xml:space="preserve"> od strane nadzornog inženjera, a pla</w:t>
      </w:r>
      <w:r w:rsidR="007D22B5" w:rsidRPr="0079255F">
        <w:rPr>
          <w:rFonts w:ascii="Times New Roman" w:hAnsi="Times New Roman"/>
          <w:noProof/>
          <w:sz w:val="24"/>
        </w:rPr>
        <w:t>ćanje će se izvršiti u roku od 3</w:t>
      </w:r>
      <w:r w:rsidRPr="0079255F">
        <w:rPr>
          <w:rFonts w:ascii="Times New Roman" w:hAnsi="Times New Roman"/>
          <w:noProof/>
          <w:sz w:val="24"/>
        </w:rPr>
        <w:t>0 dana, od dana dostavljene ovjerene</w:t>
      </w:r>
      <w:r w:rsidR="00675CE2" w:rsidRPr="0079255F">
        <w:rPr>
          <w:rFonts w:ascii="Times New Roman" w:hAnsi="Times New Roman"/>
          <w:noProof/>
          <w:sz w:val="24"/>
        </w:rPr>
        <w:t xml:space="preserve"> </w:t>
      </w:r>
      <w:r w:rsidRPr="00A26D3D">
        <w:rPr>
          <w:rFonts w:ascii="Times New Roman" w:hAnsi="Times New Roman"/>
          <w:noProof/>
          <w:sz w:val="24"/>
        </w:rPr>
        <w:t xml:space="preserve">konačne </w:t>
      </w:r>
      <w:r w:rsidRPr="0079255F">
        <w:rPr>
          <w:rFonts w:ascii="Times New Roman" w:hAnsi="Times New Roman"/>
          <w:noProof/>
          <w:sz w:val="24"/>
        </w:rPr>
        <w:t>situacije Naručitelju, a na žiro rač</w:t>
      </w:r>
      <w:r w:rsidRPr="0079255F">
        <w:rPr>
          <w:rFonts w:ascii="Times New Roman" w:hAnsi="Times New Roman"/>
          <w:bCs/>
          <w:noProof/>
          <w:sz w:val="24"/>
        </w:rPr>
        <w:t>un odabranog ponuditelja.</w:t>
      </w:r>
    </w:p>
    <w:p w:rsidR="00442AC8" w:rsidRPr="00540169" w:rsidRDefault="005D3698" w:rsidP="007F6A39">
      <w:pPr>
        <w:pStyle w:val="Naslov2"/>
        <w:numPr>
          <w:ilvl w:val="1"/>
          <w:numId w:val="13"/>
        </w:numPr>
        <w:spacing w:before="120"/>
      </w:pPr>
      <w:bookmarkStart w:id="198" w:name="_Toc2847617"/>
      <w:bookmarkEnd w:id="195"/>
      <w:bookmarkEnd w:id="196"/>
      <w:bookmarkEnd w:id="197"/>
      <w:r w:rsidRPr="00540169">
        <w:t xml:space="preserve">Prijedlog </w:t>
      </w:r>
      <w:r w:rsidR="00442AC8" w:rsidRPr="00540169">
        <w:t>ugovora</w:t>
      </w:r>
      <w:bookmarkEnd w:id="198"/>
    </w:p>
    <w:p w:rsidR="005D3698" w:rsidRPr="00F6767C" w:rsidRDefault="005D3698" w:rsidP="00665279">
      <w:pPr>
        <w:tabs>
          <w:tab w:val="left" w:pos="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199" w:name="_Toc365023773"/>
      <w:bookmarkStart w:id="200" w:name="_Toc368397001"/>
      <w:r>
        <w:rPr>
          <w:rFonts w:ascii="Times New Roman" w:hAnsi="Times New Roman"/>
          <w:sz w:val="24"/>
          <w:szCs w:val="24"/>
          <w:lang w:eastAsia="hr-HR"/>
        </w:rPr>
        <w:t>Odabrani p</w:t>
      </w:r>
      <w:r w:rsidRPr="00F6767C">
        <w:rPr>
          <w:rFonts w:ascii="Times New Roman" w:hAnsi="Times New Roman"/>
          <w:sz w:val="24"/>
          <w:szCs w:val="24"/>
          <w:lang w:eastAsia="hr-HR"/>
        </w:rPr>
        <w:t>onuditelj je dužan s Naručiteljem sklopiti i potpi</w:t>
      </w:r>
      <w:r>
        <w:rPr>
          <w:rFonts w:ascii="Times New Roman" w:hAnsi="Times New Roman"/>
          <w:sz w:val="24"/>
          <w:szCs w:val="24"/>
          <w:lang w:eastAsia="hr-HR"/>
        </w:rPr>
        <w:t xml:space="preserve">sati Ugovor o </w:t>
      </w:r>
      <w:r w:rsidR="00540169">
        <w:rPr>
          <w:rFonts w:ascii="Times New Roman" w:hAnsi="Times New Roman"/>
          <w:sz w:val="24"/>
          <w:szCs w:val="24"/>
          <w:lang w:eastAsia="hr-HR"/>
        </w:rPr>
        <w:t>izvođenju radova</w:t>
      </w:r>
      <w:r w:rsidRPr="00F6767C">
        <w:rPr>
          <w:rFonts w:ascii="Times New Roman" w:hAnsi="Times New Roman"/>
          <w:sz w:val="24"/>
          <w:szCs w:val="24"/>
          <w:lang w:eastAsia="hr-HR"/>
        </w:rPr>
        <w:t xml:space="preserve">, po ispunjenju svih zakonskih obveza za provođenje postupka nabave (rok mirovanja) i u skladu s uvjetima određenima u </w:t>
      </w:r>
      <w:r w:rsidR="007A0605">
        <w:rPr>
          <w:rFonts w:ascii="Times New Roman" w:hAnsi="Times New Roman"/>
          <w:sz w:val="24"/>
          <w:szCs w:val="24"/>
          <w:lang w:eastAsia="hr-HR"/>
        </w:rPr>
        <w:t>Pozivu na dostavu ponuda</w:t>
      </w:r>
      <w:r w:rsidR="0054016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6767C">
        <w:rPr>
          <w:rFonts w:ascii="Times New Roman" w:hAnsi="Times New Roman"/>
          <w:sz w:val="24"/>
          <w:szCs w:val="24"/>
          <w:lang w:eastAsia="hr-HR"/>
        </w:rPr>
        <w:t>i odabranom ponudom.</w:t>
      </w:r>
    </w:p>
    <w:p w:rsidR="005D3698" w:rsidRPr="00F6767C" w:rsidRDefault="005D3698" w:rsidP="00665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767C">
        <w:rPr>
          <w:rFonts w:ascii="Times New Roman" w:hAnsi="Times New Roman"/>
          <w:sz w:val="24"/>
          <w:szCs w:val="24"/>
          <w:lang w:eastAsia="hr-HR"/>
        </w:rPr>
        <w:t xml:space="preserve">Ugovor će se dopuniti odredbama koje se odnose na </w:t>
      </w:r>
      <w:proofErr w:type="spellStart"/>
      <w:r w:rsidR="00CD677D">
        <w:rPr>
          <w:rFonts w:ascii="Times New Roman" w:hAnsi="Times New Roman"/>
          <w:sz w:val="24"/>
          <w:szCs w:val="24"/>
          <w:lang w:eastAsia="hr-HR"/>
        </w:rPr>
        <w:t>podugovaratelj</w:t>
      </w:r>
      <w:r w:rsidRPr="00F6767C">
        <w:rPr>
          <w:rFonts w:ascii="Times New Roman" w:hAnsi="Times New Roman"/>
          <w:sz w:val="24"/>
          <w:szCs w:val="24"/>
          <w:lang w:eastAsia="hr-HR"/>
        </w:rPr>
        <w:t>e</w:t>
      </w:r>
      <w:proofErr w:type="spellEnd"/>
      <w:r w:rsidRPr="00F6767C">
        <w:rPr>
          <w:rFonts w:ascii="Times New Roman" w:hAnsi="Times New Roman"/>
          <w:sz w:val="24"/>
          <w:szCs w:val="24"/>
          <w:lang w:eastAsia="hr-HR"/>
        </w:rPr>
        <w:t xml:space="preserve"> ukoliko ponuditelj namjerava dio ugovora dati u podugovor.</w:t>
      </w:r>
    </w:p>
    <w:p w:rsidR="005D3698" w:rsidRDefault="005D3698" w:rsidP="00665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6767C">
        <w:rPr>
          <w:rFonts w:ascii="Times New Roman" w:hAnsi="Times New Roman"/>
          <w:sz w:val="24"/>
          <w:szCs w:val="24"/>
          <w:lang w:eastAsia="hr-HR"/>
        </w:rPr>
        <w:t xml:space="preserve">Prijedlog ugovora nalazi </w:t>
      </w:r>
      <w:r w:rsidRPr="00550AC2">
        <w:rPr>
          <w:rFonts w:ascii="Times New Roman" w:hAnsi="Times New Roman"/>
          <w:sz w:val="24"/>
          <w:szCs w:val="24"/>
          <w:lang w:eastAsia="hr-HR"/>
        </w:rPr>
        <w:t xml:space="preserve">se u </w:t>
      </w:r>
      <w:r w:rsidRPr="00550AC2">
        <w:rPr>
          <w:rFonts w:ascii="Times New Roman" w:hAnsi="Times New Roman"/>
          <w:b/>
          <w:sz w:val="24"/>
          <w:szCs w:val="24"/>
          <w:lang w:eastAsia="hr-HR"/>
        </w:rPr>
        <w:t>Prilogu I</w:t>
      </w:r>
      <w:r w:rsidR="00121577" w:rsidRPr="00550AC2">
        <w:rPr>
          <w:rFonts w:ascii="Times New Roman" w:hAnsi="Times New Roman"/>
          <w:b/>
          <w:sz w:val="24"/>
          <w:szCs w:val="24"/>
          <w:lang w:eastAsia="hr-HR"/>
        </w:rPr>
        <w:t>II</w:t>
      </w:r>
      <w:r w:rsidRPr="00550AC2">
        <w:rPr>
          <w:rFonts w:ascii="Times New Roman" w:hAnsi="Times New Roman"/>
          <w:b/>
          <w:sz w:val="24"/>
          <w:szCs w:val="24"/>
          <w:lang w:eastAsia="hr-HR"/>
        </w:rPr>
        <w:t>.</w:t>
      </w:r>
      <w:r w:rsidR="007A0605">
        <w:rPr>
          <w:rFonts w:ascii="Times New Roman" w:hAnsi="Times New Roman"/>
          <w:sz w:val="24"/>
          <w:szCs w:val="24"/>
          <w:lang w:eastAsia="hr-HR"/>
        </w:rPr>
        <w:t xml:space="preserve"> ovog</w:t>
      </w:r>
      <w:r w:rsidRPr="00550AC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A0605">
        <w:rPr>
          <w:rFonts w:ascii="Times New Roman" w:hAnsi="Times New Roman"/>
          <w:sz w:val="24"/>
          <w:szCs w:val="24"/>
          <w:lang w:eastAsia="hr-HR"/>
        </w:rPr>
        <w:t>Poziva</w:t>
      </w:r>
      <w:r w:rsidRPr="00F6767C">
        <w:rPr>
          <w:rFonts w:ascii="Times New Roman" w:hAnsi="Times New Roman"/>
          <w:sz w:val="24"/>
          <w:szCs w:val="24"/>
          <w:lang w:eastAsia="hr-HR"/>
        </w:rPr>
        <w:t>. Potpisani i ovjereni prijedlog ugovora mora se dostaviti uz ponudu za nadmetanje.</w:t>
      </w:r>
    </w:p>
    <w:p w:rsidR="00387AC8" w:rsidRPr="00A70775" w:rsidRDefault="00387AC8" w:rsidP="007F6A39">
      <w:pPr>
        <w:pStyle w:val="Naslov2"/>
        <w:numPr>
          <w:ilvl w:val="1"/>
          <w:numId w:val="13"/>
        </w:numPr>
        <w:spacing w:before="120"/>
        <w:rPr>
          <w:b w:val="0"/>
          <w:bCs w:val="0"/>
          <w:szCs w:val="24"/>
        </w:rPr>
      </w:pPr>
      <w:bookmarkStart w:id="201" w:name="_Toc365023764"/>
      <w:bookmarkStart w:id="202" w:name="_Toc368396990"/>
      <w:bookmarkStart w:id="203" w:name="_Toc2847618"/>
      <w:bookmarkEnd w:id="199"/>
      <w:bookmarkEnd w:id="200"/>
      <w:r w:rsidRPr="00A70775">
        <w:t>Komunikacija s naručiteljem</w:t>
      </w:r>
      <w:bookmarkEnd w:id="201"/>
      <w:bookmarkEnd w:id="202"/>
      <w:bookmarkEnd w:id="203"/>
    </w:p>
    <w:p w:rsidR="004E13E7" w:rsidRDefault="00387AC8" w:rsidP="00392112">
      <w:pPr>
        <w:spacing w:after="0"/>
        <w:rPr>
          <w:rFonts w:ascii="Times New Roman" w:hAnsi="Times New Roman"/>
          <w:sz w:val="24"/>
          <w:szCs w:val="24"/>
        </w:rPr>
      </w:pPr>
      <w:r w:rsidRPr="00A70775">
        <w:rPr>
          <w:rFonts w:ascii="Times New Roman" w:hAnsi="Times New Roman"/>
          <w:sz w:val="24"/>
          <w:szCs w:val="24"/>
        </w:rPr>
        <w:t>Sva komunikacija između naručitelja i ponuditelja mora biti u pisano</w:t>
      </w:r>
      <w:r>
        <w:rPr>
          <w:rFonts w:ascii="Times New Roman" w:hAnsi="Times New Roman"/>
          <w:sz w:val="24"/>
          <w:szCs w:val="24"/>
        </w:rPr>
        <w:t xml:space="preserve">m obliku i na hrvatskom jeziku. </w:t>
      </w:r>
    </w:p>
    <w:p w:rsidR="0090258F" w:rsidRPr="00976133" w:rsidRDefault="003130D3" w:rsidP="004D3C74">
      <w:pPr>
        <w:spacing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bookmarkStart w:id="204" w:name="_Toc324147806"/>
      <w:bookmarkStart w:id="205" w:name="_Toc324148089"/>
      <w:bookmarkStart w:id="206" w:name="_Toc324150028"/>
      <w:r w:rsidRPr="00132E8B">
        <w:rPr>
          <w:rFonts w:ascii="Times New Roman" w:hAnsi="Times New Roman"/>
          <w:b/>
          <w:sz w:val="24"/>
          <w:szCs w:val="24"/>
        </w:rPr>
        <w:t>Osnovna</w:t>
      </w:r>
      <w:r>
        <w:rPr>
          <w:rFonts w:ascii="Times New Roman" w:hAnsi="Times New Roman"/>
          <w:b/>
          <w:sz w:val="24"/>
          <w:szCs w:val="24"/>
        </w:rPr>
        <w:t xml:space="preserve"> škola </w:t>
      </w:r>
      <w:r w:rsidR="003608D9">
        <w:rPr>
          <w:rFonts w:ascii="Times New Roman" w:hAnsi="Times New Roman"/>
          <w:b/>
          <w:sz w:val="24"/>
          <w:szCs w:val="24"/>
        </w:rPr>
        <w:t>Andrije Kačića Miošića Donja Voća</w:t>
      </w:r>
      <w:r w:rsidR="0090258F">
        <w:br w:type="page"/>
      </w:r>
    </w:p>
    <w:p w:rsidR="005A3B50" w:rsidRPr="0082335C" w:rsidRDefault="005A3B50" w:rsidP="007E0551">
      <w:pPr>
        <w:pStyle w:val="Naslov1"/>
        <w:spacing w:before="0" w:line="240" w:lineRule="auto"/>
      </w:pPr>
      <w:bookmarkStart w:id="207" w:name="_Toc2847619"/>
      <w:r w:rsidRPr="0082335C">
        <w:lastRenderedPageBreak/>
        <w:t>PRILOG I</w:t>
      </w:r>
      <w:bookmarkEnd w:id="204"/>
      <w:bookmarkEnd w:id="205"/>
      <w:bookmarkEnd w:id="206"/>
      <w:r w:rsidR="002510DC">
        <w:t>.</w:t>
      </w:r>
      <w:r w:rsidR="000C76EB">
        <w:t xml:space="preserve"> Ponudbeni list</w:t>
      </w:r>
      <w:bookmarkEnd w:id="207"/>
    </w:p>
    <w:p w:rsidR="00C92600" w:rsidRPr="00C92600" w:rsidRDefault="00865E21" w:rsidP="00C92600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C92600">
        <w:rPr>
          <w:rFonts w:ascii="Times New Roman" w:hAnsi="Times New Roman"/>
          <w:b/>
          <w:sz w:val="24"/>
          <w:szCs w:val="24"/>
        </w:rPr>
        <w:t>PONUDBENI LIST</w:t>
      </w:r>
    </w:p>
    <w:p w:rsidR="00865E21" w:rsidRPr="00C92600" w:rsidRDefault="00865E21" w:rsidP="003A27CE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865E21" w:rsidRPr="00F6767C" w:rsidTr="00EB24CA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910AE8" w:rsidRDefault="003608D9" w:rsidP="0012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škola Andrije Kačića Miošića</w:t>
            </w:r>
          </w:p>
          <w:p w:rsidR="003608D9" w:rsidRPr="00910AE8" w:rsidRDefault="003608D9" w:rsidP="001240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Donja Voća 19 D, 42245 Donja Voća</w:t>
            </w:r>
          </w:p>
          <w:p w:rsidR="00865E21" w:rsidRPr="00390E02" w:rsidRDefault="00C15B51" w:rsidP="0012408C">
            <w:pPr>
              <w:spacing w:after="0" w:line="240" w:lineRule="auto"/>
              <w:rPr>
                <w:rFonts w:ascii="Times New Roman" w:hAnsi="Times New Roman"/>
              </w:rPr>
            </w:pPr>
            <w:r w:rsidRPr="00F6767C">
              <w:rPr>
                <w:rFonts w:ascii="Times New Roman" w:hAnsi="Times New Roman"/>
              </w:rPr>
              <w:t xml:space="preserve">E-pošta: </w:t>
            </w:r>
            <w:r w:rsidR="003608D9">
              <w:rPr>
                <w:rFonts w:ascii="Times New Roman" w:hAnsi="Times New Roman"/>
              </w:rPr>
              <w:t>ured@os-akmiosica-donja-voca.skole.hr</w:t>
            </w: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723A85" w:rsidRPr="00F6767C" w:rsidRDefault="00BB5B28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Zajednica gospodarski</w:t>
            </w:r>
            <w:r w:rsidR="001D59AF">
              <w:rPr>
                <w:rFonts w:ascii="Times New Roman" w:hAnsi="Times New Roman"/>
                <w:color w:val="000000"/>
              </w:rPr>
              <w:t>h</w:t>
            </w:r>
            <w:r>
              <w:rPr>
                <w:rFonts w:ascii="Times New Roman" w:hAnsi="Times New Roman"/>
                <w:color w:val="000000"/>
              </w:rPr>
              <w:t xml:space="preserve"> subjekata</w:t>
            </w:r>
            <w:r w:rsidR="00723A85">
              <w:rPr>
                <w:rFonts w:ascii="Times New Roman" w:hAnsi="Times New Roman"/>
                <w:color w:val="000000"/>
              </w:rPr>
              <w:t xml:space="preserve"> (zaokružiti)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Podaci o ponuditelju</w:t>
            </w:r>
            <w:r>
              <w:rPr>
                <w:rFonts w:ascii="Times New Roman" w:hAnsi="Times New Roman"/>
                <w:color w:val="000000"/>
              </w:rPr>
              <w:t xml:space="preserve">/članu </w:t>
            </w:r>
            <w:r w:rsidR="00BB5B28">
              <w:rPr>
                <w:rFonts w:ascii="Times New Roman" w:hAnsi="Times New Roman"/>
                <w:color w:val="000000"/>
              </w:rPr>
              <w:t>zajednice gospodarski</w:t>
            </w:r>
            <w:r w:rsidR="001D59AF">
              <w:rPr>
                <w:rFonts w:ascii="Times New Roman" w:hAnsi="Times New Roman"/>
                <w:color w:val="000000"/>
              </w:rPr>
              <w:t>h</w:t>
            </w:r>
            <w:r w:rsidR="00BB5B28">
              <w:rPr>
                <w:rFonts w:ascii="Times New Roman" w:hAnsi="Times New Roman"/>
                <w:color w:val="000000"/>
              </w:rPr>
              <w:t xml:space="preserve"> subjekata</w:t>
            </w:r>
            <w:r>
              <w:rPr>
                <w:rFonts w:ascii="Times New Roman" w:hAnsi="Times New Roman"/>
                <w:color w:val="000000"/>
              </w:rPr>
              <w:t xml:space="preserve"> ovlaštenog za komunikaciju s naručiteljem</w:t>
            </w:r>
            <w:r w:rsidRPr="00F6767C">
              <w:rPr>
                <w:rFonts w:ascii="Times New Roman" w:hAnsi="Times New Roman"/>
                <w:color w:val="000000"/>
              </w:rPr>
              <w:t>*: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2510DC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723A85" w:rsidRPr="00F6767C" w:rsidRDefault="002510DC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510DC" w:rsidRPr="00F6767C" w:rsidTr="00C92600">
        <w:trPr>
          <w:trHeight w:val="448"/>
        </w:trPr>
        <w:tc>
          <w:tcPr>
            <w:tcW w:w="605" w:type="dxa"/>
            <w:vAlign w:val="center"/>
          </w:tcPr>
          <w:p w:rsidR="002510DC" w:rsidRDefault="002510DC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2510DC" w:rsidRPr="00F6767C" w:rsidRDefault="002510DC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2510DC" w:rsidRPr="00F6767C" w:rsidRDefault="002510DC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OIB </w:t>
            </w:r>
          </w:p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07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448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53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39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29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23A85" w:rsidRPr="00F6767C" w:rsidTr="00C92600">
        <w:trPr>
          <w:trHeight w:val="364"/>
        </w:trPr>
        <w:tc>
          <w:tcPr>
            <w:tcW w:w="605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723A85" w:rsidRPr="00F6767C" w:rsidRDefault="00723A85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723A85" w:rsidRPr="00F6767C" w:rsidRDefault="00723A85" w:rsidP="00337EE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865E21" w:rsidRPr="00C914F2" w:rsidRDefault="00910AE8" w:rsidP="003608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Radov</w:t>
            </w:r>
            <w:r w:rsidR="003608D9">
              <w:rPr>
                <w:rFonts w:ascii="Times New Roman" w:hAnsi="Times New Roman"/>
                <w:sz w:val="24"/>
                <w:szCs w:val="24"/>
              </w:rPr>
              <w:t>i na</w:t>
            </w:r>
            <w:r w:rsidR="003608D9" w:rsidRPr="003608D9">
              <w:rPr>
                <w:rFonts w:ascii="Times New Roman" w:hAnsi="Times New Roman"/>
                <w:sz w:val="24"/>
                <w:szCs w:val="24"/>
              </w:rPr>
              <w:t xml:space="preserve"> izvođenju </w:t>
            </w:r>
            <w:proofErr w:type="spellStart"/>
            <w:r w:rsidR="003608D9" w:rsidRPr="003608D9">
              <w:rPr>
                <w:rFonts w:ascii="Times New Roman" w:hAnsi="Times New Roman"/>
                <w:sz w:val="24"/>
                <w:szCs w:val="24"/>
              </w:rPr>
              <w:t>hidroizolacije</w:t>
            </w:r>
            <w:proofErr w:type="spellEnd"/>
            <w:r w:rsidR="003608D9" w:rsidRPr="003608D9">
              <w:rPr>
                <w:rFonts w:ascii="Times New Roman" w:hAnsi="Times New Roman"/>
                <w:sz w:val="24"/>
                <w:szCs w:val="24"/>
              </w:rPr>
              <w:t xml:space="preserve"> i drenaže temelja zapadnog pročelja na zgradi Osnovne škole Andrije Kačića Miošića, Donja Voća</w:t>
            </w:r>
          </w:p>
        </w:tc>
      </w:tr>
      <w:tr w:rsidR="00865E21" w:rsidRPr="00F6767C" w:rsidTr="00C92600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065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Podaci  o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ima</w:t>
            </w:r>
            <w:proofErr w:type="spellEnd"/>
            <w:r w:rsidRPr="00F6767C">
              <w:rPr>
                <w:rFonts w:ascii="Times New Roman" w:hAnsi="Times New Roman"/>
                <w:color w:val="000000"/>
              </w:rPr>
              <w:t xml:space="preserve"> i podaci  o dijelu ugovora o nab</w:t>
            </w:r>
            <w:r w:rsidR="00540169">
              <w:rPr>
                <w:rFonts w:ascii="Times New Roman" w:hAnsi="Times New Roman"/>
                <w:color w:val="000000"/>
              </w:rPr>
              <w:t>avi,</w:t>
            </w:r>
            <w:r w:rsidR="0070658E">
              <w:rPr>
                <w:rFonts w:ascii="Times New Roman" w:hAnsi="Times New Roman"/>
                <w:color w:val="000000"/>
              </w:rPr>
              <w:t xml:space="preserve"> ako se dio ugovora o</w:t>
            </w:r>
            <w:r w:rsidRPr="00F6767C">
              <w:rPr>
                <w:rFonts w:ascii="Times New Roman" w:hAnsi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6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Naziv i sjedište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3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Adresa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2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OIB </w:t>
            </w:r>
          </w:p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(ili nacionalni identifikacijski broj prema zemlji sjedišta gospodarskog subjekta, ako je primjenjivo</w:t>
            </w:r>
            <w:r w:rsidR="002F745E" w:rsidRPr="00F6767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7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2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Navod o tome je li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 w:rsidRPr="00F6767C">
              <w:rPr>
                <w:rFonts w:ascii="Times New Roman" w:hAnsi="Times New Roman"/>
                <w:color w:val="000000"/>
              </w:rPr>
              <w:t xml:space="preserve"> u sustavu </w:t>
            </w:r>
            <w:r w:rsidRPr="00F6767C">
              <w:rPr>
                <w:rFonts w:ascii="Times New Roman" w:hAnsi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360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A041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1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7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Kontakt osoba </w:t>
            </w:r>
            <w:proofErr w:type="spellStart"/>
            <w:r w:rsidR="00CD677D">
              <w:rPr>
                <w:rFonts w:ascii="Times New Roman" w:hAnsi="Times New Roman"/>
                <w:color w:val="000000"/>
              </w:rPr>
              <w:t>podugovaratelj</w:t>
            </w:r>
            <w:r w:rsidRPr="00F6767C">
              <w:rPr>
                <w:rFonts w:ascii="Times New Roman" w:hAnsi="Times New Roman"/>
                <w:color w:val="000000"/>
              </w:rPr>
              <w:t>a</w:t>
            </w:r>
            <w:proofErr w:type="spellEnd"/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22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15"/>
        </w:trPr>
        <w:tc>
          <w:tcPr>
            <w:tcW w:w="605" w:type="dxa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 xml:space="preserve">Cijena ponude s porezom na dodanu vrijednost </w:t>
            </w:r>
            <w:r w:rsidRPr="00F6767C">
              <w:rPr>
                <w:rFonts w:ascii="Times New Roman" w:hAnsi="Times New Roman"/>
                <w:b/>
                <w:color w:val="000000"/>
              </w:rPr>
              <w:t>**</w:t>
            </w:r>
            <w:r w:rsidRPr="00F6767C">
              <w:rPr>
                <w:rFonts w:ascii="Times New Roman" w:hAnsi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65E21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767C">
              <w:rPr>
                <w:rFonts w:ascii="Times New Roman" w:hAnsi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A4577" w:rsidRPr="00F6767C" w:rsidTr="00C92600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8A4577" w:rsidRPr="00F6767C" w:rsidRDefault="008A4577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A4577" w:rsidRPr="00F6767C" w:rsidRDefault="008A4577" w:rsidP="007E0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8A4577" w:rsidRPr="00F6767C" w:rsidRDefault="008A4577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65E21" w:rsidRPr="00F6767C" w:rsidTr="00C92600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865E21" w:rsidRPr="00F6767C" w:rsidRDefault="008A4577" w:rsidP="00315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7C399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67C">
              <w:rPr>
                <w:rFonts w:ascii="Times New Roman" w:hAnsi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865E21" w:rsidRPr="00F6767C" w:rsidRDefault="00865E21" w:rsidP="007E055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65E21" w:rsidRPr="0082335C" w:rsidRDefault="00865E21" w:rsidP="00865E21">
      <w:pPr>
        <w:jc w:val="both"/>
        <w:rPr>
          <w:rFonts w:ascii="Times New Roman" w:hAnsi="Times New Roman"/>
          <w:b/>
          <w:color w:val="000000"/>
        </w:rPr>
      </w:pPr>
      <w:r w:rsidRPr="0082335C">
        <w:rPr>
          <w:rFonts w:ascii="Times New Roman" w:hAnsi="Times New Roman"/>
          <w:b/>
          <w:color w:val="000000"/>
        </w:rPr>
        <w:t>Obavezno ispuniti sve stavke</w:t>
      </w:r>
    </w:p>
    <w:p w:rsidR="007E0551" w:rsidRPr="007E0551" w:rsidRDefault="00865E21" w:rsidP="007E0551">
      <w:pPr>
        <w:ind w:left="-35"/>
        <w:jc w:val="both"/>
        <w:rPr>
          <w:rFonts w:ascii="Times New Roman" w:hAnsi="Times New Roman"/>
          <w:b/>
        </w:rPr>
      </w:pPr>
      <w:r w:rsidRPr="0082335C">
        <w:rPr>
          <w:rFonts w:ascii="Times New Roman" w:hAnsi="Times New Roman"/>
          <w:b/>
        </w:rPr>
        <w:t>Uz ponud</w:t>
      </w:r>
      <w:r w:rsidR="007E0551">
        <w:rPr>
          <w:rFonts w:ascii="Times New Roman" w:hAnsi="Times New Roman"/>
          <w:b/>
        </w:rPr>
        <w:t>beni list</w:t>
      </w:r>
      <w:r w:rsidRPr="0082335C">
        <w:rPr>
          <w:rFonts w:ascii="Times New Roman" w:hAnsi="Times New Roman"/>
          <w:b/>
        </w:rPr>
        <w:t xml:space="preserve"> dostavljamo popis svih sastavnih dijelova i priloga ponude (Sadržaj ponude) uvezanih slijedećim redoslijedom: </w:t>
      </w:r>
    </w:p>
    <w:p w:rsidR="00315835" w:rsidRDefault="00315835" w:rsidP="00FA36B1">
      <w:pPr>
        <w:rPr>
          <w:rFonts w:ascii="Times New Roman" w:hAnsi="Times New Roman"/>
          <w:b/>
        </w:rPr>
      </w:pPr>
      <w:bookmarkStart w:id="208" w:name="_Toc323802901"/>
      <w:bookmarkStart w:id="209" w:name="_Toc323812669"/>
      <w:bookmarkStart w:id="210" w:name="_Toc323813790"/>
      <w:bookmarkStart w:id="211" w:name="_Toc324147807"/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991" w:rsidRDefault="00865E21" w:rsidP="00C92600">
      <w:pPr>
        <w:spacing w:after="0"/>
        <w:rPr>
          <w:rFonts w:ascii="Times New Roman" w:hAnsi="Times New Roman"/>
          <w:b/>
        </w:rPr>
      </w:pPr>
      <w:r w:rsidRPr="0082335C">
        <w:rPr>
          <w:rFonts w:ascii="Times New Roman" w:hAnsi="Times New Roman"/>
          <w:b/>
        </w:rPr>
        <w:t>Ponuditelj:</w:t>
      </w:r>
      <w:bookmarkEnd w:id="208"/>
      <w:bookmarkEnd w:id="209"/>
      <w:bookmarkEnd w:id="210"/>
      <w:bookmarkEnd w:id="211"/>
    </w:p>
    <w:p w:rsidR="00865E21" w:rsidRPr="007C3991" w:rsidRDefault="004D3C74" w:rsidP="007C3991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h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xD/o&#10;V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</w:p>
    <w:p w:rsidR="00315835" w:rsidRDefault="00865E21" w:rsidP="00C92600">
      <w:pPr>
        <w:spacing w:after="120"/>
        <w:jc w:val="center"/>
        <w:rPr>
          <w:rFonts w:ascii="Times New Roman" w:hAnsi="Times New Roman"/>
          <w:bCs/>
        </w:rPr>
      </w:pPr>
      <w:r w:rsidRPr="0082335C">
        <w:rPr>
          <w:rFonts w:ascii="Times New Roman" w:hAnsi="Times New Roman"/>
        </w:rPr>
        <w:tab/>
      </w:r>
      <w:r w:rsidRPr="0082335C">
        <w:rPr>
          <w:rFonts w:ascii="Times New Roman" w:hAnsi="Times New Roman"/>
          <w:bCs/>
        </w:rPr>
        <w:t xml:space="preserve">                                (tiskano upisati ime i prezi</w:t>
      </w:r>
      <w:r w:rsidR="007C3991">
        <w:rPr>
          <w:rFonts w:ascii="Times New Roman" w:hAnsi="Times New Roman"/>
          <w:bCs/>
        </w:rPr>
        <w:t>me ovlaštene osobe ponuditelja)</w:t>
      </w:r>
    </w:p>
    <w:p w:rsidR="00CE480C" w:rsidRDefault="004D3C74" w:rsidP="00CE480C">
      <w:pPr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1714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+6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RbZdIo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"/>
            </w:pict>
          </mc:Fallback>
        </mc:AlternateContent>
      </w:r>
    </w:p>
    <w:p w:rsidR="00865E21" w:rsidRPr="0082335C" w:rsidRDefault="00CE480C" w:rsidP="00C9260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2E1A1E">
        <w:rPr>
          <w:rFonts w:ascii="Times New Roman" w:hAnsi="Times New Roman"/>
          <w:bCs/>
        </w:rPr>
        <w:tab/>
      </w:r>
      <w:r w:rsidR="00865E21" w:rsidRPr="0082335C">
        <w:rPr>
          <w:rFonts w:ascii="Times New Roman" w:hAnsi="Times New Roman"/>
          <w:bCs/>
        </w:rPr>
        <w:t xml:space="preserve">Potpis i pečat </w:t>
      </w:r>
    </w:p>
    <w:p w:rsidR="00665279" w:rsidRDefault="00665279" w:rsidP="00865E21">
      <w:pPr>
        <w:rPr>
          <w:rFonts w:ascii="Times New Roman" w:hAnsi="Times New Roman"/>
          <w:b/>
          <w:sz w:val="20"/>
          <w:szCs w:val="20"/>
        </w:rPr>
      </w:pPr>
    </w:p>
    <w:p w:rsidR="00865E21" w:rsidRPr="00C92600" w:rsidRDefault="00865E21" w:rsidP="00865E21">
      <w:pPr>
        <w:rPr>
          <w:rFonts w:ascii="Times New Roman" w:hAnsi="Times New Roman"/>
          <w:b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sz w:val="20"/>
          <w:szCs w:val="20"/>
        </w:rPr>
        <w:t>Napomena:</w:t>
      </w:r>
    </w:p>
    <w:p w:rsidR="00865E21" w:rsidRPr="00C92600" w:rsidRDefault="00865E21" w:rsidP="00865E2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color w:val="000000"/>
          <w:sz w:val="20"/>
          <w:szCs w:val="20"/>
        </w:rPr>
        <w:t>*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  Ako se radi o zajednici ponuditelja tada ponudbeni list sadrži podatke iz točke 2. za svakog člana </w:t>
      </w:r>
      <w:r w:rsidR="004C1F62">
        <w:rPr>
          <w:rFonts w:ascii="Times New Roman" w:hAnsi="Times New Roman"/>
          <w:color w:val="000000"/>
          <w:sz w:val="20"/>
          <w:szCs w:val="20"/>
        </w:rPr>
        <w:t xml:space="preserve">zajednice gospodarskih subjekata 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uz obveznu naznaku člana </w:t>
      </w:r>
      <w:r w:rsidR="004C1F62">
        <w:rPr>
          <w:rFonts w:ascii="Times New Roman" w:hAnsi="Times New Roman"/>
          <w:color w:val="000000"/>
          <w:sz w:val="20"/>
          <w:szCs w:val="20"/>
        </w:rPr>
        <w:t xml:space="preserve">zajednice gospodarskih subjekata 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koji je ovlašten za komunikaciju s naručiteljem – </w:t>
      </w:r>
      <w:r w:rsidR="005A3B50" w:rsidRPr="00C92600">
        <w:rPr>
          <w:rFonts w:ascii="Times New Roman" w:hAnsi="Times New Roman"/>
          <w:sz w:val="20"/>
          <w:szCs w:val="20"/>
        </w:rPr>
        <w:t>ispuniti Dodatak Ponudbenom listu</w:t>
      </w:r>
    </w:p>
    <w:p w:rsidR="00865E21" w:rsidRPr="00C92600" w:rsidRDefault="00865E21" w:rsidP="00865E2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92600">
        <w:rPr>
          <w:rFonts w:ascii="Times New Roman" w:hAnsi="Times New Roman"/>
          <w:b/>
          <w:color w:val="000000"/>
          <w:sz w:val="20"/>
          <w:szCs w:val="20"/>
        </w:rPr>
        <w:t>**</w:t>
      </w:r>
      <w:r w:rsidRPr="00C92600">
        <w:rPr>
          <w:rFonts w:ascii="Times New Roman" w:hAnsi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4B4DE8" w:rsidRPr="003608D9" w:rsidRDefault="00EB24CA" w:rsidP="003608D9">
      <w:pPr>
        <w:pStyle w:val="Naslov1"/>
        <w:spacing w:before="0" w:line="240" w:lineRule="auto"/>
        <w:rPr>
          <w:b w:val="0"/>
          <w:bCs w:val="0"/>
          <w:szCs w:val="24"/>
        </w:rPr>
      </w:pPr>
      <w:bookmarkStart w:id="212" w:name="_Toc324147808"/>
      <w:bookmarkStart w:id="213" w:name="_Toc324148090"/>
      <w:bookmarkStart w:id="214" w:name="_Toc324150029"/>
      <w:r>
        <w:rPr>
          <w:szCs w:val="24"/>
        </w:rPr>
        <w:br w:type="page"/>
      </w:r>
      <w:bookmarkStart w:id="215" w:name="_Toc2847620"/>
      <w:r w:rsidR="005A3B50" w:rsidRPr="0082335C">
        <w:rPr>
          <w:szCs w:val="24"/>
        </w:rPr>
        <w:lastRenderedPageBreak/>
        <w:t>D</w:t>
      </w:r>
      <w:r w:rsidR="004B4DE8" w:rsidRPr="0082335C">
        <w:rPr>
          <w:szCs w:val="24"/>
        </w:rPr>
        <w:t>odatak Ponudbenom listu</w:t>
      </w:r>
      <w:bookmarkEnd w:id="212"/>
      <w:bookmarkEnd w:id="213"/>
      <w:bookmarkEnd w:id="214"/>
      <w:bookmarkEnd w:id="215"/>
    </w:p>
    <w:p w:rsidR="005A3B50" w:rsidRPr="0082335C" w:rsidRDefault="005A3B50" w:rsidP="0012408C">
      <w:pPr>
        <w:spacing w:after="120"/>
        <w:rPr>
          <w:rFonts w:ascii="Times New Roman" w:hAnsi="Times New Roman"/>
          <w:sz w:val="24"/>
          <w:szCs w:val="24"/>
        </w:rPr>
      </w:pPr>
    </w:p>
    <w:p w:rsidR="004B4DE8" w:rsidRPr="0082335C" w:rsidRDefault="004B4DE8" w:rsidP="001240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335C">
        <w:rPr>
          <w:rFonts w:ascii="Times New Roman" w:hAnsi="Times New Roman"/>
          <w:b/>
          <w:bCs/>
          <w:sz w:val="24"/>
          <w:szCs w:val="24"/>
        </w:rPr>
        <w:t xml:space="preserve">PODACI O ČLANOVIMA </w:t>
      </w:r>
      <w:r w:rsidR="00BB5B28">
        <w:rPr>
          <w:rFonts w:ascii="Times New Roman" w:hAnsi="Times New Roman"/>
          <w:b/>
          <w:bCs/>
          <w:sz w:val="24"/>
          <w:szCs w:val="24"/>
        </w:rPr>
        <w:t>ZAJEDNICE GOSPODARSKI</w:t>
      </w:r>
      <w:r w:rsidR="001D59AF">
        <w:rPr>
          <w:rFonts w:ascii="Times New Roman" w:hAnsi="Times New Roman"/>
          <w:b/>
          <w:bCs/>
          <w:sz w:val="24"/>
          <w:szCs w:val="24"/>
        </w:rPr>
        <w:t>H</w:t>
      </w:r>
      <w:r w:rsidR="00BB5B28">
        <w:rPr>
          <w:rFonts w:ascii="Times New Roman" w:hAnsi="Times New Roman"/>
          <w:b/>
          <w:bCs/>
          <w:sz w:val="24"/>
          <w:szCs w:val="24"/>
        </w:rPr>
        <w:t xml:space="preserve"> SUBJEKATA</w:t>
      </w:r>
    </w:p>
    <w:p w:rsidR="004B4DE8" w:rsidRPr="00181844" w:rsidRDefault="004B4DE8" w:rsidP="0012408C">
      <w:pPr>
        <w:jc w:val="center"/>
        <w:rPr>
          <w:rFonts w:ascii="Times New Roman" w:hAnsi="Times New Roman"/>
          <w:bCs/>
          <w:sz w:val="24"/>
          <w:szCs w:val="24"/>
        </w:rPr>
      </w:pPr>
      <w:r w:rsidRPr="0082335C">
        <w:rPr>
          <w:rFonts w:ascii="Times New Roman" w:hAnsi="Times New Roman"/>
          <w:bCs/>
          <w:sz w:val="24"/>
          <w:szCs w:val="24"/>
        </w:rPr>
        <w:t>(priložiti samo u</w:t>
      </w:r>
      <w:r w:rsidR="00181844">
        <w:rPr>
          <w:rFonts w:ascii="Times New Roman" w:hAnsi="Times New Roman"/>
          <w:bCs/>
          <w:sz w:val="24"/>
          <w:szCs w:val="24"/>
        </w:rPr>
        <w:t xml:space="preserve"> slučaju </w:t>
      </w:r>
      <w:r w:rsidR="00BB5B28">
        <w:rPr>
          <w:rFonts w:ascii="Times New Roman" w:hAnsi="Times New Roman"/>
          <w:bCs/>
          <w:sz w:val="24"/>
          <w:szCs w:val="24"/>
        </w:rPr>
        <w:t>zajednice gospodarski</w:t>
      </w:r>
      <w:r w:rsidR="001D59AF">
        <w:rPr>
          <w:rFonts w:ascii="Times New Roman" w:hAnsi="Times New Roman"/>
          <w:bCs/>
          <w:sz w:val="24"/>
          <w:szCs w:val="24"/>
        </w:rPr>
        <w:t>h</w:t>
      </w:r>
      <w:r w:rsidR="00BB5B28">
        <w:rPr>
          <w:rFonts w:ascii="Times New Roman" w:hAnsi="Times New Roman"/>
          <w:bCs/>
          <w:sz w:val="24"/>
          <w:szCs w:val="24"/>
        </w:rPr>
        <w:t xml:space="preserve"> subjekata</w:t>
      </w:r>
      <w:r w:rsidR="00181844">
        <w:rPr>
          <w:rFonts w:ascii="Times New Roman" w:hAnsi="Times New Roman"/>
          <w:bCs/>
          <w:sz w:val="24"/>
          <w:szCs w:val="24"/>
        </w:rPr>
        <w:t>)</w:t>
      </w:r>
    </w:p>
    <w:p w:rsidR="004B4DE8" w:rsidRPr="0082335C" w:rsidRDefault="004B4DE8" w:rsidP="004B4DE8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Ponudi se može priložiti više obrazaca, ovisno o broju članova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2F745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1)</w:t>
      </w:r>
    </w:p>
    <w:p w:rsidR="004B4DE8" w:rsidRPr="0082335C" w:rsidRDefault="004B4DE8" w:rsidP="002F745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Naziv i sjedište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:_________________________________</w:t>
      </w:r>
      <w:r w:rsidR="001D59AF">
        <w:rPr>
          <w:rFonts w:ascii="Times New Roman" w:hAnsi="Times New Roman"/>
          <w:sz w:val="24"/>
          <w:szCs w:val="24"/>
        </w:rPr>
        <w:t>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OIB</w:t>
      </w:r>
      <w:r w:rsidRPr="0082335C">
        <w:rPr>
          <w:rStyle w:val="Referencafusnote"/>
          <w:rFonts w:ascii="Times New Roman" w:hAnsi="Times New Roman"/>
          <w:sz w:val="24"/>
          <w:szCs w:val="24"/>
        </w:rPr>
        <w:footnoteReference w:id="1"/>
      </w:r>
      <w:r w:rsidRPr="0082335C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računa i banka:______________________________________________________________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Ponuditelj je u sustavu PDV-a (zaokružiti): DA / NE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Adresa:________________________________________________________________________</w:t>
      </w:r>
    </w:p>
    <w:p w:rsidR="004B4DE8" w:rsidRPr="0082335C" w:rsidRDefault="004B4DE8" w:rsidP="00315835">
      <w:pPr>
        <w:spacing w:after="0" w:line="240" w:lineRule="auto"/>
        <w:ind w:left="-425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Ime, prezime i funkcija osobe za kontakt:______________</w:t>
      </w:r>
      <w:r w:rsidR="00315835">
        <w:rPr>
          <w:rFonts w:ascii="Times New Roman" w:hAnsi="Times New Roman"/>
          <w:sz w:val="24"/>
          <w:szCs w:val="24"/>
        </w:rPr>
        <w:t>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telefona: 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telefaksa: 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E-mail: ________________________________________________________________________</w:t>
      </w:r>
    </w:p>
    <w:p w:rsidR="004B4DE8" w:rsidRPr="0082335C" w:rsidRDefault="004B4DE8" w:rsidP="004B4DE8">
      <w:pPr>
        <w:ind w:left="3540" w:firstLine="708"/>
        <w:rPr>
          <w:rFonts w:ascii="Times New Roman" w:hAnsi="Times New Roman"/>
          <w:sz w:val="24"/>
          <w:szCs w:val="24"/>
        </w:rPr>
      </w:pPr>
    </w:p>
    <w:p w:rsidR="004B4DE8" w:rsidRPr="0082335C" w:rsidRDefault="003E65AE" w:rsidP="004B4DE8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4DE8" w:rsidRPr="0082335C">
        <w:rPr>
          <w:rFonts w:ascii="Times New Roman" w:hAnsi="Times New Roman"/>
          <w:sz w:val="24"/>
          <w:szCs w:val="24"/>
        </w:rPr>
        <w:t xml:space="preserve">Za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="004B4DE8" w:rsidRPr="0082335C">
        <w:rPr>
          <w:rFonts w:ascii="Times New Roman" w:hAnsi="Times New Roman"/>
          <w:sz w:val="24"/>
          <w:szCs w:val="24"/>
        </w:rPr>
        <w:t>:</w:t>
      </w:r>
    </w:p>
    <w:p w:rsidR="004B4DE8" w:rsidRPr="0082335C" w:rsidRDefault="004B4DE8" w:rsidP="004B4DE8">
      <w:pPr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proofErr w:type="spellStart"/>
      <w:r w:rsidRPr="0082335C">
        <w:rPr>
          <w:rFonts w:ascii="Times New Roman" w:hAnsi="Times New Roman"/>
          <w:sz w:val="24"/>
          <w:szCs w:val="24"/>
        </w:rPr>
        <w:t>M.P</w:t>
      </w:r>
      <w:proofErr w:type="spellEnd"/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 xml:space="preserve">          ______________________________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>(ime, prezime, funkcija i potpis ovlaštene osobe)</w:t>
      </w:r>
    </w:p>
    <w:p w:rsidR="004B4DE8" w:rsidRPr="0082335C" w:rsidRDefault="004B4DE8" w:rsidP="002F745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2)</w:t>
      </w:r>
    </w:p>
    <w:p w:rsidR="004B4DE8" w:rsidRPr="0082335C" w:rsidRDefault="004B4DE8" w:rsidP="002F745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Naziv i sjedište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:___________</w:t>
      </w:r>
      <w:r w:rsidR="001D59AF">
        <w:rPr>
          <w:rFonts w:ascii="Times New Roman" w:hAnsi="Times New Roman"/>
          <w:sz w:val="24"/>
          <w:szCs w:val="24"/>
        </w:rPr>
        <w:t>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OIB</w:t>
      </w:r>
      <w:r w:rsidRPr="0082335C">
        <w:rPr>
          <w:rStyle w:val="Referencafusnote"/>
          <w:rFonts w:ascii="Times New Roman" w:hAnsi="Times New Roman"/>
          <w:sz w:val="24"/>
          <w:szCs w:val="24"/>
        </w:rPr>
        <w:footnoteReference w:id="2"/>
      </w:r>
      <w:r w:rsidRPr="0082335C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računa i banka:______________________________________________________________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Ponuditelj je u sustavu PDV-a (zaokružiti): DA / NE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Adresa:________________________________________________________________________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Ime, prezime i funkcija osobe za kontakt:_____________________________________________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telefona: 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Broj telefaksa: 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>E-mail: ________________________________________________________________________</w:t>
      </w:r>
    </w:p>
    <w:p w:rsidR="004B4DE8" w:rsidRPr="0082335C" w:rsidRDefault="004B4DE8" w:rsidP="004B4DE8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</w:p>
    <w:p w:rsidR="004B4DE8" w:rsidRPr="0082335C" w:rsidRDefault="004B4DE8" w:rsidP="004B4DE8">
      <w:pPr>
        <w:ind w:left="3540" w:firstLine="708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 xml:space="preserve">    Za člana </w:t>
      </w:r>
      <w:r w:rsidR="00BB5B28">
        <w:rPr>
          <w:rFonts w:ascii="Times New Roman" w:hAnsi="Times New Roman"/>
          <w:sz w:val="24"/>
          <w:szCs w:val="24"/>
        </w:rPr>
        <w:t>zajednice gospodarski</w:t>
      </w:r>
      <w:r w:rsidR="001D59AF">
        <w:rPr>
          <w:rFonts w:ascii="Times New Roman" w:hAnsi="Times New Roman"/>
          <w:sz w:val="24"/>
          <w:szCs w:val="24"/>
        </w:rPr>
        <w:t>h</w:t>
      </w:r>
      <w:r w:rsidR="00BB5B28">
        <w:rPr>
          <w:rFonts w:ascii="Times New Roman" w:hAnsi="Times New Roman"/>
          <w:sz w:val="24"/>
          <w:szCs w:val="24"/>
        </w:rPr>
        <w:t xml:space="preserve"> subjekata</w:t>
      </w:r>
      <w:r w:rsidRPr="0082335C">
        <w:rPr>
          <w:rFonts w:ascii="Times New Roman" w:hAnsi="Times New Roman"/>
          <w:sz w:val="24"/>
          <w:szCs w:val="24"/>
        </w:rPr>
        <w:t>:</w:t>
      </w:r>
    </w:p>
    <w:p w:rsidR="004B4DE8" w:rsidRPr="0082335C" w:rsidRDefault="004B4DE8" w:rsidP="004B4DE8">
      <w:pPr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proofErr w:type="spellStart"/>
      <w:r w:rsidRPr="0082335C">
        <w:rPr>
          <w:rFonts w:ascii="Times New Roman" w:hAnsi="Times New Roman"/>
          <w:sz w:val="24"/>
          <w:szCs w:val="24"/>
        </w:rPr>
        <w:t>M.P</w:t>
      </w:r>
      <w:proofErr w:type="spellEnd"/>
      <w:r w:rsidRPr="0082335C">
        <w:rPr>
          <w:rFonts w:ascii="Times New Roman" w:hAnsi="Times New Roman"/>
          <w:sz w:val="24"/>
          <w:szCs w:val="24"/>
        </w:rPr>
        <w:t>.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 xml:space="preserve">          ______________________________</w:t>
      </w:r>
    </w:p>
    <w:p w:rsidR="004B4DE8" w:rsidRPr="0082335C" w:rsidRDefault="004B4DE8" w:rsidP="004B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</w:r>
      <w:r w:rsidRPr="0082335C">
        <w:rPr>
          <w:rFonts w:ascii="Times New Roman" w:hAnsi="Times New Roman"/>
          <w:sz w:val="24"/>
          <w:szCs w:val="24"/>
        </w:rPr>
        <w:tab/>
        <w:t>(ime, prezime, funkcija i potpis ovlaštene osobe)</w:t>
      </w:r>
    </w:p>
    <w:p w:rsidR="004B4DE8" w:rsidRDefault="004B4DE8" w:rsidP="004B4DE8">
      <w:pPr>
        <w:rPr>
          <w:rFonts w:ascii="Times New Roman" w:hAnsi="Times New Roman"/>
          <w:sz w:val="24"/>
          <w:szCs w:val="24"/>
        </w:rPr>
      </w:pPr>
    </w:p>
    <w:p w:rsidR="002D0310" w:rsidRDefault="002D0310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hr-HR"/>
        </w:rPr>
      </w:pPr>
      <w:bookmarkStart w:id="216" w:name="_Toc324147812"/>
      <w:bookmarkStart w:id="217" w:name="_Toc324148094"/>
      <w:bookmarkStart w:id="218" w:name="_Toc324150033"/>
      <w:r>
        <w:rPr>
          <w:lang w:eastAsia="hr-HR"/>
        </w:rPr>
        <w:br w:type="page"/>
      </w:r>
    </w:p>
    <w:p w:rsidR="000E77AB" w:rsidRPr="00E66373" w:rsidRDefault="000E77AB" w:rsidP="000E77AB">
      <w:pPr>
        <w:pStyle w:val="Naslov1"/>
        <w:spacing w:before="0"/>
        <w:rPr>
          <w:rFonts w:eastAsiaTheme="minorHAnsi"/>
          <w:b w:val="0"/>
          <w:bCs w:val="0"/>
        </w:rPr>
      </w:pPr>
      <w:bookmarkStart w:id="219" w:name="_Toc414962695"/>
      <w:bookmarkStart w:id="220" w:name="_Toc2847621"/>
      <w:bookmarkEnd w:id="216"/>
      <w:bookmarkEnd w:id="217"/>
      <w:bookmarkEnd w:id="218"/>
      <w:r w:rsidRPr="00E448EB">
        <w:rPr>
          <w:lang w:eastAsia="hr-HR"/>
        </w:rPr>
        <w:lastRenderedPageBreak/>
        <w:t>PRILOG I</w:t>
      </w:r>
      <w:r>
        <w:rPr>
          <w:lang w:eastAsia="hr-HR"/>
        </w:rPr>
        <w:t>I</w:t>
      </w:r>
      <w:r w:rsidRPr="00BD7610">
        <w:rPr>
          <w:lang w:eastAsia="hr-HR"/>
        </w:rPr>
        <w:t xml:space="preserve">. </w:t>
      </w:r>
      <w:r w:rsidRPr="00BD7610">
        <w:rPr>
          <w:rFonts w:eastAsiaTheme="minorHAnsi"/>
        </w:rPr>
        <w:t xml:space="preserve">Ogledni primjerak </w:t>
      </w:r>
      <w:r>
        <w:rPr>
          <w:rFonts w:eastAsiaTheme="minorHAnsi"/>
        </w:rPr>
        <w:t>I</w:t>
      </w:r>
      <w:r w:rsidRPr="00BD7610">
        <w:rPr>
          <w:rFonts w:eastAsiaTheme="minorHAnsi"/>
        </w:rPr>
        <w:t>zjave o nekažnjavanju</w:t>
      </w:r>
      <w:bookmarkEnd w:id="219"/>
      <w:bookmarkEnd w:id="220"/>
    </w:p>
    <w:p w:rsidR="000E77AB" w:rsidRPr="00D26652" w:rsidRDefault="000E77AB" w:rsidP="000E77AB">
      <w:pPr>
        <w:pStyle w:val="Naslov1"/>
      </w:pPr>
    </w:p>
    <w:p w:rsidR="000E77AB" w:rsidRPr="00ED3A2B" w:rsidRDefault="000E77AB" w:rsidP="000E77AB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Z J A V A  O  N E K A Ž NJ A V A NJ U</w:t>
      </w:r>
    </w:p>
    <w:p w:rsidR="001D59AF" w:rsidRPr="00ED3A2B" w:rsidRDefault="001D59AF" w:rsidP="001D59AF">
      <w:pPr>
        <w:pStyle w:val="Default"/>
        <w:jc w:val="center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</w:t>
      </w:r>
      <w:r w:rsidRPr="00ED3A2B">
        <w:rPr>
          <w:rFonts w:ascii="Times New Roman" w:hAnsi="Times New Roman" w:cs="Times New Roman"/>
        </w:rPr>
        <w:t xml:space="preserve">ja __________________________ iz _______________________________________ </w:t>
      </w:r>
    </w:p>
    <w:p w:rsidR="001D59AF" w:rsidRDefault="0065645B" w:rsidP="001D59AF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59AF" w:rsidRPr="00ED3A2B">
        <w:rPr>
          <w:rFonts w:ascii="Times New Roman" w:hAnsi="Times New Roman" w:cs="Times New Roman"/>
        </w:rPr>
        <w:t xml:space="preserve">(ime i prezime) </w:t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 w:rsidR="001D59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D59AF" w:rsidRPr="00ED3A2B">
        <w:rPr>
          <w:rFonts w:ascii="Times New Roman" w:hAnsi="Times New Roman" w:cs="Times New Roman"/>
        </w:rPr>
        <w:t xml:space="preserve">(adresa stanovanja)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broj osobne iskaznice ____________ izdane od_____________________________________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kao </w:t>
      </w:r>
      <w:r w:rsidRPr="000B1916">
        <w:rPr>
          <w:rFonts w:ascii="Times New Roman" w:hAnsi="Times New Roman" w:cs="Times New Roman"/>
        </w:rPr>
        <w:t>član upravnog, upravljačkog ili nadzornog tijela ima</w:t>
      </w:r>
      <w:r>
        <w:rPr>
          <w:rFonts w:ascii="Times New Roman" w:hAnsi="Times New Roman" w:cs="Times New Roman"/>
        </w:rPr>
        <w:t>m</w:t>
      </w:r>
      <w:r w:rsidRPr="000B1916">
        <w:rPr>
          <w:rFonts w:ascii="Times New Roman" w:hAnsi="Times New Roman" w:cs="Times New Roman"/>
        </w:rPr>
        <w:t xml:space="preserve"> ovlasti zastupanja, donošenja odluka ili nadzora gospodarskog subjekta</w:t>
      </w:r>
      <w:r w:rsidRPr="00ED3A2B">
        <w:rPr>
          <w:rFonts w:ascii="Times New Roman" w:hAnsi="Times New Roman" w:cs="Times New Roman"/>
        </w:rPr>
        <w:t xml:space="preserve">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1D59AF" w:rsidRDefault="001D59AF" w:rsidP="0065645B">
      <w:pPr>
        <w:pStyle w:val="Default"/>
        <w:jc w:val="center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(naziv i adresa gospodarskog subjekta, OIB)</w:t>
      </w:r>
    </w:p>
    <w:p w:rsidR="001D59AF" w:rsidRPr="00ED3A2B" w:rsidRDefault="001D59AF" w:rsidP="001D59A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pod materijalnom i kaznenom odgovornošću izjavljujem za sebe i za gospodarski subjekt, da protiv mene osobno niti protiv gospodarskog subjekta kojeg zastup</w:t>
      </w:r>
      <w:r>
        <w:rPr>
          <w:rFonts w:ascii="Times New Roman" w:hAnsi="Times New Roman" w:cs="Times New Roman"/>
        </w:rPr>
        <w:t>am nije izrečena pravomoćna osuđ</w:t>
      </w:r>
      <w:r w:rsidRPr="00ED3A2B">
        <w:rPr>
          <w:rFonts w:ascii="Times New Roman" w:hAnsi="Times New Roman" w:cs="Times New Roman"/>
        </w:rPr>
        <w:t>ujuća presuda za jedno ili</w:t>
      </w:r>
      <w:r>
        <w:rPr>
          <w:rFonts w:ascii="Times New Roman" w:hAnsi="Times New Roman" w:cs="Times New Roman"/>
        </w:rPr>
        <w:t xml:space="preserve"> više sljedećih kaznenih djela: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a) sudjelovanje u zločinačkoj organizaciji,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328. (zločinačko udruženje) i članka 329. (počinjenje kaznenog djela u sastavu zločinačkog udruženja)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b) korupciju,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c) prijevaru,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236. (prijevara), članka 247. (prijevara u gospodarskom poslovanju), članka 256. (utaja poreza ili carine) i članka 258. (subvencijska prijevara)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d) terorizam ili kaznena djela povezana s terorističkim aktivnostima,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e) pranje novca ili financiranje terorizma,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98. (financiranje terorizma) i članka 265. (pranje novca) Kaznenog zakona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f) dječji rad ili druge oblike trgovanja ljudima, na temelju</w:t>
      </w:r>
    </w:p>
    <w:p w:rsidR="001D59AF" w:rsidRPr="000B1916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0B1916">
        <w:rPr>
          <w:rFonts w:ascii="Times New Roman" w:hAnsi="Times New Roman" w:cs="Times New Roman"/>
        </w:rPr>
        <w:t>– članka 106. (trgovanje ljudima) Kaznenog zakona</w:t>
      </w:r>
    </w:p>
    <w:p w:rsidR="001D59AF" w:rsidRPr="00A47006" w:rsidRDefault="001D59AF" w:rsidP="001D59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1916">
        <w:rPr>
          <w:rFonts w:ascii="Times New Roman" w:hAnsi="Times New Roman"/>
        </w:rPr>
        <w:t>– članka 175. (trgovanje ljudima i ropstvo) iz Kaznenog zakona (»Narodne novine«, br. 110/97., 27/98., 50/00., 129/00., 51/01., 111/03., 190/03., 105/04., 84/05., 71/06., 110/07., 152/08.,</w:t>
      </w:r>
      <w:r>
        <w:rPr>
          <w:rFonts w:ascii="Times New Roman" w:hAnsi="Times New Roman"/>
        </w:rPr>
        <w:t xml:space="preserve"> 57/11., 77/11. i 143/12.)</w:t>
      </w:r>
      <w:r w:rsidRPr="00225077">
        <w:rPr>
          <w:rFonts w:ascii="Times New Roman" w:hAnsi="Times New Roman"/>
          <w:bCs/>
          <w:sz w:val="24"/>
          <w:szCs w:val="24"/>
        </w:rPr>
        <w:t xml:space="preserve"> </w:t>
      </w:r>
      <w:r w:rsidRPr="00A47006">
        <w:rPr>
          <w:rFonts w:ascii="Times New Roman" w:hAnsi="Times New Roman"/>
          <w:bCs/>
          <w:sz w:val="24"/>
          <w:szCs w:val="24"/>
        </w:rPr>
        <w:t>.), ili</w:t>
      </w:r>
    </w:p>
    <w:p w:rsidR="001D59AF" w:rsidRPr="00A47006" w:rsidRDefault="001D59AF" w:rsidP="001D59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7006">
        <w:rPr>
          <w:rFonts w:ascii="Times New Roman" w:hAnsi="Times New Roman"/>
          <w:bCs/>
          <w:sz w:val="24"/>
          <w:szCs w:val="24"/>
        </w:rPr>
        <w:t xml:space="preserve">2. je gospodarski subjekt koji nema poslovni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podtočaka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A47006">
        <w:rPr>
          <w:rFonts w:ascii="Times New Roman" w:hAnsi="Times New Roman"/>
          <w:bCs/>
          <w:sz w:val="24"/>
          <w:szCs w:val="24"/>
        </w:rPr>
        <w:t>nastana</w:t>
      </w:r>
      <w:proofErr w:type="spellEnd"/>
      <w:r w:rsidRPr="00A47006">
        <w:rPr>
          <w:rFonts w:ascii="Times New Roman" w:hAnsi="Times New Roman"/>
          <w:bCs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Pr="00ED3A2B" w:rsidRDefault="001D59AF" w:rsidP="001D59AF">
      <w:pPr>
        <w:pStyle w:val="Default"/>
        <w:jc w:val="both"/>
        <w:rPr>
          <w:rFonts w:ascii="Times New Roman" w:hAnsi="Times New Roman" w:cs="Times New Roman"/>
        </w:rPr>
      </w:pPr>
      <w:r w:rsidRPr="00ED3A2B">
        <w:rPr>
          <w:rFonts w:ascii="Times New Roman" w:hAnsi="Times New Roman" w:cs="Times New Roman"/>
        </w:rPr>
        <w:t>U _</w:t>
      </w:r>
      <w:r w:rsidR="003608D9">
        <w:rPr>
          <w:rFonts w:ascii="Times New Roman" w:hAnsi="Times New Roman" w:cs="Times New Roman"/>
        </w:rPr>
        <w:t>_______________, __________ 2019</w:t>
      </w:r>
      <w:r w:rsidRPr="00ED3A2B">
        <w:rPr>
          <w:rFonts w:ascii="Times New Roman" w:hAnsi="Times New Roman" w:cs="Times New Roman"/>
        </w:rPr>
        <w:t xml:space="preserve">. godine. </w:t>
      </w:r>
    </w:p>
    <w:p w:rsidR="001D59AF" w:rsidRDefault="001D59AF" w:rsidP="001D59AF">
      <w:pPr>
        <w:pStyle w:val="Default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ind w:left="2124" w:firstLine="708"/>
        <w:jc w:val="both"/>
        <w:rPr>
          <w:rFonts w:ascii="Times New Roman" w:hAnsi="Times New Roman" w:cs="Times New Roman"/>
        </w:rPr>
      </w:pPr>
    </w:p>
    <w:p w:rsidR="001D59AF" w:rsidRDefault="001D59AF" w:rsidP="001D59AF">
      <w:pPr>
        <w:pStyle w:val="Default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ED3A2B">
        <w:rPr>
          <w:rFonts w:ascii="Times New Roman" w:hAnsi="Times New Roman" w:cs="Times New Roman"/>
        </w:rPr>
        <w:t>M.P</w:t>
      </w:r>
      <w:proofErr w:type="spellEnd"/>
      <w:r w:rsidRPr="00ED3A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1D59AF" w:rsidRDefault="00352537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D59AF" w:rsidRPr="00ED3A2B">
        <w:rPr>
          <w:rFonts w:ascii="Times New Roman" w:hAnsi="Times New Roman" w:cs="Times New Roman"/>
        </w:rPr>
        <w:t xml:space="preserve">_____________________________________ </w:t>
      </w:r>
      <w:r w:rsidR="001D59AF">
        <w:rPr>
          <w:rFonts w:ascii="Times New Roman" w:hAnsi="Times New Roman" w:cs="Times New Roman"/>
        </w:rPr>
        <w:t xml:space="preserve">    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D3A2B">
        <w:rPr>
          <w:rFonts w:ascii="Times New Roman" w:hAnsi="Times New Roman" w:cs="Times New Roman"/>
        </w:rPr>
        <w:t xml:space="preserve">(ime, prezime, funkcija i potpis ovlaštene osobe) </w:t>
      </w:r>
    </w:p>
    <w:p w:rsidR="001D59AF" w:rsidRDefault="001D59AF" w:rsidP="001D59AF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0E77AB" w:rsidRDefault="000E77AB" w:rsidP="000E77AB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6032F1" w:rsidRDefault="006032F1" w:rsidP="008A4577">
      <w:pPr>
        <w:pStyle w:val="Default"/>
        <w:ind w:left="3540"/>
        <w:jc w:val="both"/>
        <w:rPr>
          <w:rFonts w:ascii="Times New Roman" w:hAnsi="Times New Roman" w:cs="Times New Roman"/>
        </w:rPr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1D59AF" w:rsidRDefault="001D59AF" w:rsidP="007B230D">
      <w:pPr>
        <w:pStyle w:val="Naslov1"/>
      </w:pPr>
    </w:p>
    <w:p w:rsidR="007B230D" w:rsidRDefault="006032F1" w:rsidP="001B0839">
      <w:pPr>
        <w:pStyle w:val="Naslov1"/>
        <w:spacing w:before="0"/>
      </w:pPr>
      <w:bookmarkStart w:id="221" w:name="_Toc2847622"/>
      <w:r>
        <w:lastRenderedPageBreak/>
        <w:t>PRILOG I</w:t>
      </w:r>
      <w:r w:rsidR="005C07EE">
        <w:t>II</w:t>
      </w:r>
      <w:r>
        <w:t xml:space="preserve">.  </w:t>
      </w:r>
      <w:r w:rsidRPr="00CA183F">
        <w:t>Prijedlog Ugovora</w:t>
      </w:r>
      <w:bookmarkEnd w:id="221"/>
    </w:p>
    <w:p w:rsidR="007B230D" w:rsidRDefault="007B230D" w:rsidP="001B08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2F1" w:rsidRPr="00976133" w:rsidRDefault="00910AE8" w:rsidP="001B0839">
      <w:pPr>
        <w:spacing w:after="0" w:line="240" w:lineRule="auto"/>
        <w:jc w:val="both"/>
        <w:rPr>
          <w:rFonts w:ascii="Times New Roman" w:hAnsi="Times New Roman"/>
          <w:b/>
        </w:rPr>
      </w:pPr>
      <w:r w:rsidRPr="00132E8B">
        <w:rPr>
          <w:rFonts w:ascii="Times New Roman" w:hAnsi="Times New Roman"/>
          <w:b/>
          <w:sz w:val="24"/>
          <w:szCs w:val="24"/>
        </w:rPr>
        <w:t xml:space="preserve">Osnovna škola </w:t>
      </w:r>
      <w:r w:rsidR="003608D9">
        <w:rPr>
          <w:rFonts w:ascii="Times New Roman" w:hAnsi="Times New Roman"/>
          <w:b/>
          <w:sz w:val="24"/>
          <w:szCs w:val="24"/>
        </w:rPr>
        <w:t>Andrije Kačića Miošića</w:t>
      </w:r>
      <w:r w:rsidR="00F6795A">
        <w:rPr>
          <w:rFonts w:ascii="Times New Roman" w:hAnsi="Times New Roman"/>
          <w:b/>
          <w:sz w:val="24"/>
          <w:szCs w:val="24"/>
        </w:rPr>
        <w:t xml:space="preserve">, </w:t>
      </w:r>
      <w:r w:rsidR="003608D9">
        <w:rPr>
          <w:rFonts w:ascii="Times New Roman" w:hAnsi="Times New Roman"/>
          <w:b/>
          <w:sz w:val="24"/>
          <w:szCs w:val="24"/>
        </w:rPr>
        <w:t>Donja Voća 19 D, 42 245 Donja Voća, OIB: 67081106157</w:t>
      </w:r>
      <w:r w:rsidRPr="0012408C">
        <w:rPr>
          <w:rFonts w:ascii="Times New Roman" w:hAnsi="Times New Roman"/>
          <w:sz w:val="24"/>
          <w:szCs w:val="24"/>
        </w:rPr>
        <w:t xml:space="preserve"> </w:t>
      </w:r>
      <w:r w:rsidR="006032F1" w:rsidRPr="0012408C">
        <w:rPr>
          <w:rFonts w:ascii="Times New Roman" w:hAnsi="Times New Roman"/>
          <w:sz w:val="24"/>
          <w:szCs w:val="24"/>
        </w:rPr>
        <w:t>(u daljnjem tekstu:</w:t>
      </w:r>
      <w:r w:rsidR="00501F1C">
        <w:rPr>
          <w:rFonts w:ascii="Times New Roman" w:hAnsi="Times New Roman"/>
          <w:sz w:val="24"/>
          <w:szCs w:val="24"/>
        </w:rPr>
        <w:t xml:space="preserve"> Naručitelj), koju zastupa</w:t>
      </w:r>
      <w:r w:rsidR="00EB2595">
        <w:rPr>
          <w:rFonts w:ascii="Times New Roman" w:hAnsi="Times New Roman"/>
          <w:sz w:val="24"/>
          <w:szCs w:val="24"/>
        </w:rPr>
        <w:t xml:space="preserve"> </w:t>
      </w:r>
      <w:r w:rsidR="006032F1" w:rsidRPr="00CA183F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</w:t>
      </w:r>
      <w:r w:rsidR="00501F1C">
        <w:rPr>
          <w:rFonts w:ascii="Times New Roman" w:hAnsi="Times New Roman"/>
          <w:sz w:val="24"/>
          <w:szCs w:val="24"/>
        </w:rPr>
        <w:t>a</w:t>
      </w:r>
      <w:r w:rsidR="003608D9">
        <w:rPr>
          <w:rFonts w:ascii="Times New Roman" w:hAnsi="Times New Roman"/>
          <w:sz w:val="24"/>
          <w:szCs w:val="24"/>
        </w:rPr>
        <w:t xml:space="preserve"> Rahela Blažević,prof.</w:t>
      </w:r>
      <w:r w:rsidR="00271782">
        <w:rPr>
          <w:rFonts w:ascii="Times New Roman" w:hAnsi="Times New Roman"/>
          <w:sz w:val="24"/>
          <w:szCs w:val="24"/>
        </w:rPr>
        <w:t>,</w:t>
      </w:r>
      <w:r w:rsidR="0095540B">
        <w:rPr>
          <w:rFonts w:ascii="Times New Roman" w:hAnsi="Times New Roman"/>
          <w:sz w:val="24"/>
          <w:szCs w:val="24"/>
        </w:rPr>
        <w:t xml:space="preserve"> </w:t>
      </w:r>
      <w:r w:rsidR="006032F1" w:rsidRPr="00CA183F">
        <w:rPr>
          <w:rFonts w:ascii="Times New Roman" w:hAnsi="Times New Roman"/>
          <w:sz w:val="24"/>
          <w:szCs w:val="24"/>
        </w:rPr>
        <w:t xml:space="preserve">s jedne strane </w:t>
      </w:r>
    </w:p>
    <w:p w:rsidR="00830496" w:rsidRPr="00602899" w:rsidRDefault="00830496" w:rsidP="001B0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96" w:rsidRPr="00D26652" w:rsidRDefault="00830496" w:rsidP="001B08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</w:t>
      </w:r>
    </w:p>
    <w:p w:rsidR="00830496" w:rsidRPr="00D26652" w:rsidRDefault="00830496" w:rsidP="001B083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b/>
          <w:bCs/>
          <w:noProof/>
          <w:sz w:val="24"/>
          <w:szCs w:val="24"/>
        </w:rPr>
        <w:t>____________________________________________</w:t>
      </w:r>
      <w:r w:rsidRPr="00D26652">
        <w:rPr>
          <w:rFonts w:ascii="Times New Roman" w:hAnsi="Times New Roman"/>
          <w:noProof/>
          <w:sz w:val="24"/>
          <w:szCs w:val="24"/>
        </w:rPr>
        <w:t xml:space="preserve"> OIB: ___________ (u daljnjem tekstu: </w:t>
      </w:r>
      <w:r w:rsidRPr="00D26652">
        <w:rPr>
          <w:rFonts w:ascii="Times New Roman" w:hAnsi="Times New Roman"/>
          <w:sz w:val="24"/>
          <w:szCs w:val="24"/>
        </w:rPr>
        <w:t xml:space="preserve">Izvoditelj) </w:t>
      </w:r>
      <w:r w:rsidRPr="00D26652">
        <w:rPr>
          <w:rFonts w:ascii="Times New Roman" w:hAnsi="Times New Roman"/>
          <w:noProof/>
          <w:sz w:val="24"/>
          <w:szCs w:val="24"/>
        </w:rPr>
        <w:t xml:space="preserve"> kojeg zastupa ________________________________,  s druge strane</w:t>
      </w:r>
    </w:p>
    <w:p w:rsidR="00830496" w:rsidRPr="00D26652" w:rsidRDefault="00830496" w:rsidP="001B0839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zaključili su, dana ___________ </w:t>
      </w:r>
      <w:r>
        <w:rPr>
          <w:rFonts w:ascii="Times New Roman" w:hAnsi="Times New Roman"/>
          <w:sz w:val="24"/>
          <w:szCs w:val="24"/>
        </w:rPr>
        <w:t>201</w:t>
      </w:r>
      <w:r w:rsidR="003608D9">
        <w:rPr>
          <w:rFonts w:ascii="Times New Roman" w:hAnsi="Times New Roman"/>
          <w:sz w:val="24"/>
          <w:szCs w:val="24"/>
        </w:rPr>
        <w:t>9</w:t>
      </w:r>
      <w:r w:rsidRPr="00D26652">
        <w:rPr>
          <w:rFonts w:ascii="Times New Roman" w:hAnsi="Times New Roman"/>
          <w:sz w:val="24"/>
          <w:szCs w:val="24"/>
        </w:rPr>
        <w:t>.</w:t>
      </w:r>
    </w:p>
    <w:p w:rsidR="007922F6" w:rsidRDefault="007922F6" w:rsidP="001B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0496" w:rsidRPr="00D26652" w:rsidRDefault="000C0164" w:rsidP="001B08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UGOVOR</w:t>
      </w:r>
    </w:p>
    <w:p w:rsidR="00830496" w:rsidRPr="00EB2595" w:rsidRDefault="00F470FD" w:rsidP="001B0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radovima na izvođenju</w:t>
      </w:r>
      <w:r w:rsidR="003608D9" w:rsidRPr="003608D9">
        <w:t xml:space="preserve"> </w:t>
      </w:r>
      <w:proofErr w:type="spellStart"/>
      <w:r w:rsidR="003608D9" w:rsidRPr="003608D9">
        <w:rPr>
          <w:rFonts w:ascii="Times New Roman" w:hAnsi="Times New Roman"/>
          <w:b/>
          <w:bCs/>
          <w:sz w:val="24"/>
          <w:szCs w:val="24"/>
        </w:rPr>
        <w:t>hidroizolacije</w:t>
      </w:r>
      <w:proofErr w:type="spellEnd"/>
      <w:r w:rsidR="003608D9" w:rsidRPr="003608D9">
        <w:rPr>
          <w:rFonts w:ascii="Times New Roman" w:hAnsi="Times New Roman"/>
          <w:b/>
          <w:bCs/>
          <w:sz w:val="24"/>
          <w:szCs w:val="24"/>
        </w:rPr>
        <w:t xml:space="preserve"> i drenaže temelja zapadnog pročelja na zgradi Osnovne škole Andrije Kačića Miošića, Donja Voća</w:t>
      </w:r>
      <w:r w:rsidR="00830496" w:rsidRPr="00EB2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0A06" w:rsidRDefault="00700A06" w:rsidP="001B0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9417E1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17E1">
        <w:rPr>
          <w:rFonts w:ascii="Times New Roman" w:hAnsi="Times New Roman"/>
          <w:b/>
          <w:sz w:val="24"/>
          <w:szCs w:val="24"/>
        </w:rPr>
        <w:t>UVODNA ODREDBA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Članak 1.</w:t>
      </w:r>
    </w:p>
    <w:p w:rsidR="00830496" w:rsidRPr="00F470FD" w:rsidRDefault="00830496" w:rsidP="00F470FD">
      <w:pPr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Ugovorne strane konstatiraju da je Naručitelj proveo postupak </w:t>
      </w:r>
      <w:r w:rsidR="00FA0887">
        <w:rPr>
          <w:rFonts w:ascii="Times New Roman" w:hAnsi="Times New Roman"/>
          <w:sz w:val="24"/>
          <w:szCs w:val="24"/>
        </w:rPr>
        <w:t>jednostav</w:t>
      </w:r>
      <w:r w:rsidR="00DB3D21">
        <w:rPr>
          <w:rFonts w:ascii="Times New Roman" w:hAnsi="Times New Roman"/>
          <w:sz w:val="24"/>
          <w:szCs w:val="24"/>
        </w:rPr>
        <w:t>ne</w:t>
      </w:r>
      <w:r w:rsidRPr="00D26652">
        <w:rPr>
          <w:rFonts w:ascii="Times New Roman" w:hAnsi="Times New Roman"/>
          <w:sz w:val="24"/>
          <w:szCs w:val="24"/>
        </w:rPr>
        <w:t xml:space="preserve"> nabave</w:t>
      </w:r>
      <w:r w:rsidR="00F470FD">
        <w:rPr>
          <w:rFonts w:ascii="Times New Roman" w:hAnsi="Times New Roman"/>
          <w:sz w:val="24"/>
          <w:szCs w:val="24"/>
        </w:rPr>
        <w:t xml:space="preserve"> za radove</w:t>
      </w:r>
      <w:r>
        <w:rPr>
          <w:rFonts w:ascii="Times New Roman" w:hAnsi="Times New Roman"/>
          <w:sz w:val="24"/>
          <w:szCs w:val="24"/>
        </w:rPr>
        <w:t xml:space="preserve"> na</w:t>
      </w:r>
      <w:r w:rsidR="00F470FD" w:rsidRPr="00F470FD">
        <w:t xml:space="preserve"> </w:t>
      </w:r>
      <w:r w:rsidR="00F470FD" w:rsidRPr="00F470FD">
        <w:rPr>
          <w:rFonts w:ascii="Times New Roman" w:hAnsi="Times New Roman"/>
          <w:sz w:val="24"/>
          <w:szCs w:val="24"/>
        </w:rPr>
        <w:t xml:space="preserve">izvođenju </w:t>
      </w:r>
      <w:proofErr w:type="spellStart"/>
      <w:r w:rsidR="00F470FD" w:rsidRPr="00F470FD">
        <w:rPr>
          <w:rFonts w:ascii="Times New Roman" w:hAnsi="Times New Roman"/>
          <w:sz w:val="24"/>
          <w:szCs w:val="24"/>
        </w:rPr>
        <w:t>hidroizolacije</w:t>
      </w:r>
      <w:proofErr w:type="spellEnd"/>
      <w:r w:rsidR="00F470FD" w:rsidRPr="00F470FD">
        <w:rPr>
          <w:rFonts w:ascii="Times New Roman" w:hAnsi="Times New Roman"/>
          <w:sz w:val="24"/>
          <w:szCs w:val="24"/>
        </w:rPr>
        <w:t xml:space="preserve"> i drenaže temelja zapadnog pročelja na zgradi Osnovne škole Andr</w:t>
      </w:r>
      <w:r w:rsidR="00F470FD">
        <w:rPr>
          <w:rFonts w:ascii="Times New Roman" w:hAnsi="Times New Roman"/>
          <w:sz w:val="24"/>
          <w:szCs w:val="24"/>
        </w:rPr>
        <w:t>ije Kačića Miošića, Donja Voća</w:t>
      </w:r>
      <w:r w:rsidRPr="00D26652">
        <w:rPr>
          <w:rFonts w:ascii="Times New Roman" w:hAnsi="Times New Roman"/>
          <w:sz w:val="24"/>
          <w:szCs w:val="24"/>
        </w:rPr>
        <w:t xml:space="preserve">, sukladno odredbama </w:t>
      </w:r>
      <w:r w:rsidR="007A0605" w:rsidRPr="00043FB5">
        <w:rPr>
          <w:rFonts w:ascii="Times New Roman" w:hAnsi="Times New Roman"/>
          <w:sz w:val="24"/>
          <w:szCs w:val="24"/>
        </w:rPr>
        <w:t>Pravilniku o provedbi postupaka jednostavne nabave</w:t>
      </w:r>
      <w:r w:rsidRPr="00043FB5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Ugovorne strane također konstatiraju da je najpovoljniju ponudu dao Izv</w:t>
      </w:r>
      <w:r w:rsidR="00D57891">
        <w:rPr>
          <w:rFonts w:ascii="Times New Roman" w:hAnsi="Times New Roman"/>
          <w:sz w:val="24"/>
          <w:szCs w:val="24"/>
        </w:rPr>
        <w:t>oditelj</w:t>
      </w:r>
      <w:r w:rsidRPr="00D26652">
        <w:rPr>
          <w:rFonts w:ascii="Times New Roman" w:hAnsi="Times New Roman"/>
          <w:sz w:val="24"/>
          <w:szCs w:val="24"/>
        </w:rPr>
        <w:t xml:space="preserve">, sukladno </w:t>
      </w:r>
      <w:r w:rsidR="00FE7DED" w:rsidRPr="0079255F">
        <w:rPr>
          <w:rFonts w:ascii="Times New Roman" w:hAnsi="Times New Roman"/>
          <w:sz w:val="24"/>
          <w:szCs w:val="24"/>
        </w:rPr>
        <w:t>Obavijesti o odabiru</w:t>
      </w:r>
      <w:r w:rsidRPr="0079255F">
        <w:rPr>
          <w:rFonts w:ascii="Times New Roman" w:hAnsi="Times New Roman"/>
          <w:sz w:val="24"/>
          <w:szCs w:val="24"/>
        </w:rPr>
        <w:t xml:space="preserve"> najpovoljnije ponude KLASA:</w:t>
      </w:r>
      <w:r w:rsidR="000C0164" w:rsidRPr="0079255F">
        <w:rPr>
          <w:rFonts w:ascii="Times New Roman" w:hAnsi="Times New Roman"/>
          <w:sz w:val="24"/>
          <w:szCs w:val="24"/>
        </w:rPr>
        <w:t xml:space="preserve"> </w:t>
      </w:r>
      <w:r w:rsidRPr="0079255F">
        <w:rPr>
          <w:rFonts w:ascii="Times New Roman" w:hAnsi="Times New Roman"/>
          <w:sz w:val="24"/>
          <w:szCs w:val="24"/>
        </w:rPr>
        <w:t>_____________ i URBROJ:</w:t>
      </w:r>
      <w:r w:rsidR="000C0164" w:rsidRPr="00792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445089">
        <w:rPr>
          <w:rFonts w:ascii="Times New Roman" w:hAnsi="Times New Roman"/>
          <w:sz w:val="24"/>
          <w:szCs w:val="24"/>
        </w:rPr>
        <w:t xml:space="preserve"> od ___________ 201</w:t>
      </w:r>
      <w:r w:rsidR="00F470FD">
        <w:rPr>
          <w:rFonts w:ascii="Times New Roman" w:hAnsi="Times New Roman"/>
          <w:sz w:val="24"/>
          <w:szCs w:val="24"/>
        </w:rPr>
        <w:t>9</w:t>
      </w:r>
      <w:r w:rsidR="00445089">
        <w:rPr>
          <w:rFonts w:ascii="Times New Roman" w:hAnsi="Times New Roman"/>
          <w:sz w:val="24"/>
          <w:szCs w:val="24"/>
        </w:rPr>
        <w:t>. godine</w:t>
      </w:r>
      <w:r w:rsidRPr="00D26652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PREDMET UGOVORA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755593" w:rsidRPr="0069077C" w:rsidRDefault="00755593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445">
        <w:rPr>
          <w:rFonts w:ascii="Times New Roman" w:hAnsi="Times New Roman"/>
          <w:sz w:val="24"/>
          <w:szCs w:val="24"/>
        </w:rPr>
        <w:t>Pre</w:t>
      </w:r>
      <w:r w:rsidR="00700A06">
        <w:rPr>
          <w:rFonts w:ascii="Times New Roman" w:hAnsi="Times New Roman"/>
          <w:sz w:val="24"/>
          <w:szCs w:val="24"/>
        </w:rPr>
        <w:t xml:space="preserve">dmet nabave </w:t>
      </w:r>
      <w:r w:rsidR="00700A06" w:rsidRPr="0069077C">
        <w:rPr>
          <w:rFonts w:ascii="Times New Roman" w:hAnsi="Times New Roman"/>
          <w:sz w:val="24"/>
          <w:szCs w:val="24"/>
        </w:rPr>
        <w:t>čine</w:t>
      </w:r>
      <w:r w:rsidR="00F470FD">
        <w:rPr>
          <w:rFonts w:ascii="Times New Roman" w:hAnsi="Times New Roman"/>
          <w:sz w:val="24"/>
          <w:szCs w:val="24"/>
        </w:rPr>
        <w:t xml:space="preserve"> </w:t>
      </w:r>
      <w:r w:rsidR="00700A06" w:rsidRPr="0069077C">
        <w:rPr>
          <w:rFonts w:ascii="Times New Roman" w:hAnsi="Times New Roman"/>
          <w:sz w:val="24"/>
          <w:szCs w:val="24"/>
        </w:rPr>
        <w:t xml:space="preserve"> </w:t>
      </w:r>
      <w:r w:rsidR="00F470FD" w:rsidRPr="00F470FD">
        <w:rPr>
          <w:rFonts w:ascii="Times New Roman" w:hAnsi="Times New Roman"/>
          <w:sz w:val="24"/>
          <w:szCs w:val="24"/>
        </w:rPr>
        <w:t>zemljani radovi</w:t>
      </w:r>
      <w:r w:rsidR="00F470FD" w:rsidRPr="00F470FD">
        <w:t xml:space="preserve"> </w:t>
      </w:r>
      <w:r w:rsidR="00F470FD" w:rsidRPr="00F470FD">
        <w:rPr>
          <w:rFonts w:ascii="Times New Roman" w:hAnsi="Times New Roman"/>
          <w:sz w:val="24"/>
          <w:szCs w:val="24"/>
        </w:rPr>
        <w:t>betonski armirano</w:t>
      </w:r>
      <w:r w:rsidR="00F470FD">
        <w:rPr>
          <w:rFonts w:ascii="Times New Roman" w:hAnsi="Times New Roman"/>
          <w:sz w:val="24"/>
          <w:szCs w:val="24"/>
        </w:rPr>
        <w:t>betonski radovi i razni radovi,</w:t>
      </w:r>
    </w:p>
    <w:p w:rsidR="00830496" w:rsidRP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Naručitelj ustupa, a Izvoditelj preuzima radove, u svemu prema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652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nudi Izvoditelja od _______ 201</w:t>
      </w:r>
      <w:r w:rsidR="00F470FD">
        <w:rPr>
          <w:rFonts w:ascii="Times New Roman" w:hAnsi="Times New Roman"/>
          <w:sz w:val="24"/>
          <w:szCs w:val="24"/>
        </w:rPr>
        <w:t>9</w:t>
      </w:r>
      <w:r w:rsidRPr="00D26652">
        <w:rPr>
          <w:rFonts w:ascii="Times New Roman" w:hAnsi="Times New Roman"/>
          <w:sz w:val="24"/>
          <w:szCs w:val="24"/>
        </w:rPr>
        <w:t>. (</w:t>
      </w:r>
      <w:r w:rsidRPr="00D26652">
        <w:rPr>
          <w:rFonts w:ascii="Times New Roman" w:hAnsi="Times New Roman"/>
          <w:noProof/>
          <w:sz w:val="24"/>
          <w:szCs w:val="24"/>
        </w:rPr>
        <w:t xml:space="preserve">u daljnjem tekstu: </w:t>
      </w:r>
      <w:r w:rsidRPr="00D26652">
        <w:rPr>
          <w:rFonts w:ascii="Times New Roman" w:hAnsi="Times New Roman"/>
          <w:sz w:val="24"/>
          <w:szCs w:val="24"/>
        </w:rPr>
        <w:t xml:space="preserve">ponuda) i prihvaćenom ponudbenom troškovniku te ostaloj dokumentaciji </w:t>
      </w:r>
      <w:r w:rsidR="00FA0887">
        <w:rPr>
          <w:rFonts w:ascii="Times New Roman" w:hAnsi="Times New Roman"/>
          <w:sz w:val="24"/>
          <w:szCs w:val="24"/>
        </w:rPr>
        <w:t>jednostav</w:t>
      </w:r>
      <w:r w:rsidR="000416AA">
        <w:rPr>
          <w:rFonts w:ascii="Times New Roman" w:hAnsi="Times New Roman"/>
          <w:sz w:val="24"/>
          <w:szCs w:val="24"/>
        </w:rPr>
        <w:t>ne nabave</w:t>
      </w:r>
      <w:r w:rsidRPr="00D26652">
        <w:rPr>
          <w:rFonts w:ascii="Times New Roman" w:hAnsi="Times New Roman"/>
          <w:sz w:val="24"/>
          <w:szCs w:val="24"/>
        </w:rPr>
        <w:t>, što sve čini sastavni dio ovog Ugovora.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Izvodite</w:t>
      </w:r>
      <w:r>
        <w:rPr>
          <w:rFonts w:ascii="Times New Roman" w:hAnsi="Times New Roman"/>
          <w:sz w:val="24"/>
          <w:szCs w:val="24"/>
        </w:rPr>
        <w:t>lj se obvezuje radove iz članka 2. ovog U</w:t>
      </w:r>
      <w:r w:rsidRPr="00D26652">
        <w:rPr>
          <w:rFonts w:ascii="Times New Roman" w:hAnsi="Times New Roman"/>
          <w:sz w:val="24"/>
          <w:szCs w:val="24"/>
        </w:rPr>
        <w:t xml:space="preserve">govora izvesti po opsegu, vrsti i kakvoći prema opisu iz usvojenog </w:t>
      </w:r>
      <w:r>
        <w:rPr>
          <w:rFonts w:ascii="Times New Roman" w:hAnsi="Times New Roman"/>
          <w:sz w:val="24"/>
          <w:szCs w:val="24"/>
        </w:rPr>
        <w:t>ponudbenog troškovnika i ponudi,</w:t>
      </w:r>
      <w:r w:rsidR="0095540B">
        <w:rPr>
          <w:rFonts w:ascii="Times New Roman" w:hAnsi="Times New Roman"/>
          <w:sz w:val="24"/>
          <w:szCs w:val="24"/>
        </w:rPr>
        <w:t xml:space="preserve"> </w:t>
      </w:r>
      <w:r w:rsidRPr="005821AD">
        <w:rPr>
          <w:rFonts w:ascii="Times New Roman" w:hAnsi="Times New Roman"/>
          <w:sz w:val="24"/>
          <w:szCs w:val="24"/>
        </w:rPr>
        <w:t xml:space="preserve">po sistemu </w:t>
      </w:r>
      <w:r w:rsidRPr="00DC5DD4">
        <w:rPr>
          <w:rFonts w:ascii="Times New Roman" w:hAnsi="Times New Roman"/>
          <w:sz w:val="24"/>
          <w:szCs w:val="24"/>
        </w:rPr>
        <w:t>„ključ u ruke</w:t>
      </w:r>
      <w:r w:rsidRPr="005821A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 w:rsidRPr="005821AD">
        <w:rPr>
          <w:rFonts w:ascii="Times New Roman" w:hAnsi="Times New Roman"/>
          <w:sz w:val="24"/>
          <w:szCs w:val="24"/>
        </w:rPr>
        <w:t xml:space="preserve"> a sve po vrsti, kvaliteti i količini kako je specificirano u troškovniku radova.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830496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Izvodi</w:t>
      </w:r>
      <w:r>
        <w:rPr>
          <w:rFonts w:ascii="Times New Roman" w:hAnsi="Times New Roman"/>
          <w:sz w:val="24"/>
          <w:szCs w:val="24"/>
        </w:rPr>
        <w:t>telj se obvezuje radove iz članka</w:t>
      </w:r>
      <w:r w:rsidRPr="00D26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izvesti prema odobrenoj tehničkoj dokumentaciji</w:t>
      </w:r>
      <w:r w:rsidRPr="00D26652">
        <w:rPr>
          <w:rFonts w:ascii="Times New Roman" w:hAnsi="Times New Roman"/>
          <w:sz w:val="24"/>
          <w:szCs w:val="24"/>
        </w:rPr>
        <w:t>, sukladno Zakonu o građenju, standardima i pravilima struke, držeći se tehničkih normativa i uzanci koje važe za ovu vrstu radova, te jamči za pravilnu izve</w:t>
      </w:r>
      <w:r>
        <w:rPr>
          <w:rFonts w:ascii="Times New Roman" w:hAnsi="Times New Roman"/>
          <w:sz w:val="24"/>
          <w:szCs w:val="24"/>
        </w:rPr>
        <w:t>dbu i kakvoću izvedenih radova</w:t>
      </w:r>
      <w:r w:rsidR="00830496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5.</w:t>
      </w:r>
    </w:p>
    <w:p w:rsid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Za svako odstupanje od odobrene tehničke dokumentacije u tijeku gradnje Izvoditelju je potrebna prethodna</w:t>
      </w:r>
      <w:r>
        <w:rPr>
          <w:rFonts w:ascii="Times New Roman" w:hAnsi="Times New Roman"/>
          <w:sz w:val="24"/>
          <w:szCs w:val="24"/>
        </w:rPr>
        <w:t xml:space="preserve"> pisana suglasnost Naručitelja.</w:t>
      </w:r>
    </w:p>
    <w:p w:rsidR="00830496" w:rsidRP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lastRenderedPageBreak/>
        <w:t>VRIJEDNOST RADOVA (CIJENA)</w:t>
      </w:r>
      <w:r w:rsidRPr="00D26652">
        <w:rPr>
          <w:rFonts w:ascii="Times New Roman" w:hAnsi="Times New Roman"/>
          <w:b/>
          <w:sz w:val="24"/>
          <w:szCs w:val="24"/>
        </w:rPr>
        <w:tab/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Ugovorne strane utvrđ</w:t>
      </w:r>
      <w:r>
        <w:rPr>
          <w:rFonts w:ascii="Times New Roman" w:hAnsi="Times New Roman"/>
          <w:sz w:val="24"/>
          <w:szCs w:val="24"/>
        </w:rPr>
        <w:t>uju vrijednost radova iz članka 2</w:t>
      </w:r>
      <w:r w:rsidRPr="00D26652">
        <w:rPr>
          <w:rFonts w:ascii="Times New Roman" w:hAnsi="Times New Roman"/>
          <w:sz w:val="24"/>
          <w:szCs w:val="24"/>
        </w:rPr>
        <w:t xml:space="preserve">. ovog ugovora prema ponudi Izvoditelja i usvojenom ponudbenom troškovniku, a koja iznosi </w:t>
      </w:r>
      <w:r w:rsidRPr="00D26652">
        <w:rPr>
          <w:rFonts w:ascii="Times New Roman" w:hAnsi="Times New Roman"/>
          <w:b/>
          <w:bCs/>
          <w:noProof/>
          <w:sz w:val="24"/>
          <w:szCs w:val="24"/>
        </w:rPr>
        <w:t xml:space="preserve">_______________ kuna </w:t>
      </w:r>
      <w:r w:rsidRPr="00D26652">
        <w:rPr>
          <w:rFonts w:ascii="Times New Roman" w:hAnsi="Times New Roman"/>
          <w:noProof/>
          <w:sz w:val="24"/>
          <w:szCs w:val="24"/>
        </w:rPr>
        <w:t>bez PDV-a, odnosno</w:t>
      </w:r>
      <w:r>
        <w:rPr>
          <w:rFonts w:ascii="Times New Roman" w:hAnsi="Times New Roman"/>
          <w:noProof/>
          <w:sz w:val="24"/>
          <w:szCs w:val="24"/>
        </w:rPr>
        <w:t xml:space="preserve"> _________________ kn s PDV-om.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 ugovorenoj ukupnoj cijeni iz stavka 1. ove točke, uračunati su svi troškovi rada, materijala, zakonskih obveza i poreza koji opterećuj</w:t>
      </w:r>
      <w:r>
        <w:rPr>
          <w:rFonts w:ascii="Times New Roman" w:hAnsi="Times New Roman"/>
          <w:sz w:val="24"/>
          <w:szCs w:val="24"/>
        </w:rPr>
        <w:t>u cijenu do potpunog dovršenja.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7.</w:t>
      </w:r>
    </w:p>
    <w:p w:rsidR="00830496" w:rsidRPr="002375C3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Ugovorena cijena iz članka 6.</w:t>
      </w:r>
      <w:r w:rsidRPr="00D26652">
        <w:rPr>
          <w:rFonts w:ascii="Times New Roman" w:hAnsi="Times New Roman"/>
          <w:sz w:val="24"/>
          <w:szCs w:val="24"/>
        </w:rPr>
        <w:t xml:space="preserve"> ovog Ugovora ugovara se po načelu obračuna "ključ u ruke", što podrazumijeva da ugovorena vrijednost radova obuhvaća i vrijednost svih nepredviđenih </w:t>
      </w:r>
      <w:r w:rsidRPr="002375C3">
        <w:rPr>
          <w:rFonts w:ascii="Times New Roman" w:hAnsi="Times New Roman"/>
          <w:sz w:val="24"/>
          <w:szCs w:val="24"/>
        </w:rPr>
        <w:t>radova, više i manje radova, a do potpune funkci</w:t>
      </w:r>
      <w:r>
        <w:rPr>
          <w:rFonts w:ascii="Times New Roman" w:hAnsi="Times New Roman"/>
          <w:sz w:val="24"/>
          <w:szCs w:val="24"/>
        </w:rPr>
        <w:t>onalnosti</w:t>
      </w:r>
      <w:r w:rsidR="00830496" w:rsidRPr="002375C3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:rsidR="00830496" w:rsidRPr="00053AE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Naknadni radovi izvode se isključivo na pisani nalog Naručitelja i predmet su posebnog ugovora</w:t>
      </w:r>
      <w:r w:rsidR="00C14B8F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ROKOVI IZVEDBE RADOVA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:rsidR="001D22F4" w:rsidRPr="00AA16EE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EE">
        <w:rPr>
          <w:rFonts w:ascii="Times New Roman" w:hAnsi="Times New Roman"/>
          <w:sz w:val="24"/>
          <w:szCs w:val="24"/>
        </w:rPr>
        <w:t xml:space="preserve">Početak radova moguć je odmah po zaključenju ugovora, a rok izvedbe radova je </w:t>
      </w:r>
      <w:r w:rsidR="00F470FD">
        <w:rPr>
          <w:rFonts w:ascii="Times New Roman" w:hAnsi="Times New Roman"/>
          <w:sz w:val="24"/>
          <w:szCs w:val="24"/>
        </w:rPr>
        <w:t>1</w:t>
      </w:r>
      <w:r w:rsidR="00F3746D">
        <w:rPr>
          <w:rFonts w:ascii="Times New Roman" w:hAnsi="Times New Roman"/>
          <w:sz w:val="24"/>
          <w:szCs w:val="24"/>
        </w:rPr>
        <w:t>0</w:t>
      </w:r>
      <w:r w:rsidRPr="00AA16EE">
        <w:rPr>
          <w:rFonts w:ascii="Times New Roman" w:hAnsi="Times New Roman"/>
          <w:sz w:val="24"/>
          <w:szCs w:val="24"/>
        </w:rPr>
        <w:t xml:space="preserve"> dana.</w:t>
      </w:r>
    </w:p>
    <w:p w:rsidR="001D22F4" w:rsidRPr="003A140D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0D">
        <w:rPr>
          <w:rFonts w:ascii="Times New Roman" w:hAnsi="Times New Roman"/>
          <w:sz w:val="24"/>
          <w:szCs w:val="24"/>
        </w:rPr>
        <w:t>Izvoditelj ima pravo na odgovarajuće produženje roka izvođenja radova i to u slučaju kada je spriječen izvoditi radove iz sljedećih razloga:</w:t>
      </w:r>
    </w:p>
    <w:p w:rsidR="001D22F4" w:rsidRPr="003A140D" w:rsidRDefault="001D22F4" w:rsidP="001B0839">
      <w:pPr>
        <w:spacing w:before="120"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prirodni događaji (požar, poplava, potres, iznimno loše vrijeme neuobičajeno za godišnje doba u kojem se izvode radovi u ugovorenim rokovima)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ratni događaji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mjere predviđene aktima nadležnih organa</w:t>
      </w:r>
    </w:p>
    <w:p w:rsidR="001D22F4" w:rsidRPr="003A140D" w:rsidRDefault="001D22F4" w:rsidP="001B0839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140D">
        <w:rPr>
          <w:rFonts w:ascii="Times New Roman" w:hAnsi="Times New Roman"/>
          <w:sz w:val="24"/>
          <w:szCs w:val="24"/>
        </w:rPr>
        <w:t>izmjene tehničke dokumentacije.</w:t>
      </w:r>
    </w:p>
    <w:p w:rsidR="00CB26A1" w:rsidRPr="00CB26A1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0D">
        <w:rPr>
          <w:rFonts w:ascii="Times New Roman" w:hAnsi="Times New Roman"/>
          <w:sz w:val="24"/>
          <w:szCs w:val="24"/>
        </w:rPr>
        <w:t>Izvoditelj je dužan zahtjev za produženje roka podnijeti Naručitelju čim sazna razlog zbog kojeg se rok može produžiti</w:t>
      </w:r>
      <w:r w:rsidR="00CB26A1" w:rsidRPr="00CB26A1">
        <w:rPr>
          <w:rFonts w:ascii="Times New Roman" w:hAnsi="Times New Roman"/>
          <w:sz w:val="24"/>
          <w:szCs w:val="24"/>
        </w:rPr>
        <w:t>.</w:t>
      </w:r>
    </w:p>
    <w:p w:rsidR="00830496" w:rsidRPr="005821AD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1AD">
        <w:rPr>
          <w:rFonts w:ascii="Times New Roman" w:hAnsi="Times New Roman"/>
          <w:b/>
          <w:sz w:val="24"/>
          <w:szCs w:val="24"/>
        </w:rPr>
        <w:t>Članak 10.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Ukoliko bi po zasebnom nalogu Naručitelja, trebalo izvršiti naknadne radove, to će se utvrditi zasebnim ugovorom, odnosno dopunom ovom ugovoru, nakon prethodnog dogovora o cij</w:t>
      </w:r>
      <w:r>
        <w:rPr>
          <w:rFonts w:ascii="Times New Roman" w:hAnsi="Times New Roman"/>
          <w:sz w:val="24"/>
          <w:szCs w:val="24"/>
        </w:rPr>
        <w:t xml:space="preserve">eni tih radova i roku izvedbe. 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Cijena se formira prema elemen</w:t>
      </w:r>
      <w:r>
        <w:rPr>
          <w:rFonts w:ascii="Times New Roman" w:hAnsi="Times New Roman"/>
          <w:sz w:val="24"/>
          <w:szCs w:val="24"/>
        </w:rPr>
        <w:t>tima iz ponudbenog troškovnika.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Naknadni radovi se </w:t>
      </w:r>
      <w:r>
        <w:rPr>
          <w:rFonts w:ascii="Times New Roman" w:hAnsi="Times New Roman"/>
          <w:sz w:val="24"/>
          <w:szCs w:val="24"/>
        </w:rPr>
        <w:t>isključuju iz rokova po članku 9. ovog Ugovora.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11.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Ukoliko krivnjom Izvoditelja dođe do prekoračenja ugovorenog roka </w:t>
      </w:r>
      <w:r>
        <w:rPr>
          <w:rFonts w:ascii="Times New Roman" w:hAnsi="Times New Roman"/>
          <w:sz w:val="24"/>
          <w:szCs w:val="24"/>
        </w:rPr>
        <w:t>izvođenja radova</w:t>
      </w:r>
      <w:r w:rsidRPr="00D26652">
        <w:rPr>
          <w:rFonts w:ascii="Times New Roman" w:hAnsi="Times New Roman"/>
          <w:sz w:val="24"/>
          <w:szCs w:val="24"/>
        </w:rPr>
        <w:t xml:space="preserve"> Naručitelj ima pravo od Izvoditelja naplatiti </w:t>
      </w:r>
      <w:r w:rsidRPr="00BB46DE">
        <w:rPr>
          <w:rFonts w:ascii="Times New Roman" w:hAnsi="Times New Roman"/>
          <w:sz w:val="24"/>
          <w:szCs w:val="24"/>
        </w:rPr>
        <w:t xml:space="preserve">ugovorenu kaznu u visini 2‰ </w:t>
      </w:r>
      <w:r w:rsidRPr="00D26652">
        <w:rPr>
          <w:rFonts w:ascii="Times New Roman" w:hAnsi="Times New Roman"/>
          <w:sz w:val="24"/>
          <w:szCs w:val="24"/>
        </w:rPr>
        <w:t>(dva promila) od ukupno ugovorenog iznosa za svaki dan prekoračenja roka, s tim da sveukupno ugovorena kazna ne može biti veća od 5% (pet posto) od</w:t>
      </w:r>
      <w:r>
        <w:rPr>
          <w:rFonts w:ascii="Times New Roman" w:hAnsi="Times New Roman"/>
          <w:sz w:val="24"/>
          <w:szCs w:val="24"/>
        </w:rPr>
        <w:t xml:space="preserve"> ugovorene vrijednosti radova. </w:t>
      </w:r>
    </w:p>
    <w:p w:rsidR="00CB26A1" w:rsidRPr="00053AE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Nakon isteka roka u kojem se naplaćuju penali, a u slučaju daljnjeg zakašnjenja u roku građenja, Naručit</w:t>
      </w:r>
      <w:r>
        <w:rPr>
          <w:rFonts w:ascii="Times New Roman" w:hAnsi="Times New Roman"/>
          <w:sz w:val="24"/>
          <w:szCs w:val="24"/>
        </w:rPr>
        <w:t>elj ima pravo na naknadu štete.</w:t>
      </w:r>
    </w:p>
    <w:p w:rsidR="001B0839" w:rsidRDefault="001B0839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lastRenderedPageBreak/>
        <w:t>OBRAČUN IZ</w:t>
      </w:r>
      <w:r>
        <w:rPr>
          <w:rFonts w:ascii="Times New Roman" w:hAnsi="Times New Roman"/>
          <w:b/>
          <w:sz w:val="24"/>
          <w:szCs w:val="24"/>
        </w:rPr>
        <w:t>VEDENIH RADOVA I NAČIN PLAĆANJA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552E">
        <w:rPr>
          <w:rFonts w:ascii="Times New Roman" w:hAnsi="Times New Roman"/>
          <w:sz w:val="24"/>
          <w:szCs w:val="24"/>
          <w:lang w:eastAsia="hr-HR"/>
        </w:rPr>
        <w:t xml:space="preserve">Obračun izvedenih radova vršit će se na temelju vrijednosti izvršenih radova potvrđene od strane </w:t>
      </w:r>
      <w:r w:rsidRPr="00C14B8F">
        <w:rPr>
          <w:rFonts w:ascii="Times New Roman" w:hAnsi="Times New Roman"/>
          <w:sz w:val="24"/>
          <w:szCs w:val="24"/>
          <w:lang w:eastAsia="hr-HR"/>
        </w:rPr>
        <w:t>nadzornog inženjera</w:t>
      </w:r>
      <w:r w:rsidRPr="006A552E">
        <w:rPr>
          <w:rFonts w:ascii="Times New Roman" w:hAnsi="Times New Roman"/>
          <w:sz w:val="24"/>
          <w:szCs w:val="24"/>
          <w:lang w:eastAsia="hr-HR"/>
        </w:rPr>
        <w:t>, a plać</w:t>
      </w:r>
      <w:r w:rsidR="001C6790">
        <w:rPr>
          <w:rFonts w:ascii="Times New Roman" w:hAnsi="Times New Roman"/>
          <w:sz w:val="24"/>
          <w:szCs w:val="24"/>
          <w:lang w:eastAsia="hr-HR"/>
        </w:rPr>
        <w:t>anje će se izvršiti u roku od 3</w:t>
      </w:r>
      <w:r>
        <w:rPr>
          <w:rFonts w:ascii="Times New Roman" w:hAnsi="Times New Roman"/>
          <w:sz w:val="24"/>
          <w:szCs w:val="24"/>
          <w:lang w:eastAsia="hr-HR"/>
        </w:rPr>
        <w:t>0</w:t>
      </w:r>
      <w:r w:rsidRPr="006A552E">
        <w:rPr>
          <w:rFonts w:ascii="Times New Roman" w:hAnsi="Times New Roman"/>
          <w:sz w:val="24"/>
          <w:szCs w:val="24"/>
          <w:lang w:eastAsia="hr-HR"/>
        </w:rPr>
        <w:t xml:space="preserve"> dana, od dana </w:t>
      </w:r>
      <w:r w:rsidR="00D57891" w:rsidRPr="0079255F">
        <w:rPr>
          <w:rFonts w:ascii="Times New Roman" w:hAnsi="Times New Roman"/>
          <w:noProof/>
          <w:sz w:val="24"/>
        </w:rPr>
        <w:t xml:space="preserve">ovjerene </w:t>
      </w:r>
      <w:r w:rsidR="00D57891">
        <w:rPr>
          <w:rFonts w:ascii="Times New Roman" w:hAnsi="Times New Roman"/>
          <w:noProof/>
          <w:sz w:val="24"/>
        </w:rPr>
        <w:t xml:space="preserve">konačne </w:t>
      </w:r>
      <w:r w:rsidRPr="008D3E3E">
        <w:rPr>
          <w:rFonts w:ascii="Times New Roman" w:hAnsi="Times New Roman"/>
          <w:sz w:val="24"/>
          <w:szCs w:val="24"/>
          <w:lang w:eastAsia="hr-HR"/>
        </w:rPr>
        <w:t xml:space="preserve">situacije </w:t>
      </w:r>
      <w:r w:rsidRPr="006A552E">
        <w:rPr>
          <w:rFonts w:ascii="Times New Roman" w:hAnsi="Times New Roman"/>
          <w:sz w:val="24"/>
          <w:szCs w:val="24"/>
          <w:lang w:eastAsia="hr-HR"/>
        </w:rPr>
        <w:t xml:space="preserve">Naručitelju, a na žiro račun Izvoditelja br. ______________________ . </w:t>
      </w:r>
    </w:p>
    <w:p w:rsidR="00830496" w:rsidRPr="00053AE6" w:rsidRDefault="00830496" w:rsidP="001B0839">
      <w:pPr>
        <w:pStyle w:val="Tijeloteksta"/>
        <w:spacing w:before="120" w:after="0" w:line="240" w:lineRule="auto"/>
        <w:rPr>
          <w:sz w:val="24"/>
          <w:szCs w:val="24"/>
        </w:rPr>
      </w:pPr>
      <w:r w:rsidRPr="00D26652">
        <w:rPr>
          <w:b/>
          <w:sz w:val="24"/>
          <w:szCs w:val="24"/>
        </w:rPr>
        <w:t>NADZOR RADOVA</w:t>
      </w:r>
    </w:p>
    <w:p w:rsidR="00830496" w:rsidRPr="00D26652" w:rsidRDefault="00090CA9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aručitelj je dužan osigurati stručni</w:t>
      </w:r>
      <w:r w:rsidRPr="00D26652">
        <w:rPr>
          <w:rFonts w:ascii="Times New Roman" w:hAnsi="Times New Roman"/>
          <w:sz w:val="24"/>
          <w:szCs w:val="24"/>
        </w:rPr>
        <w:t xml:space="preserve"> nadzor nad izvođenjem radova i imenovati odgovor</w:t>
      </w:r>
      <w:r>
        <w:rPr>
          <w:rFonts w:ascii="Times New Roman" w:hAnsi="Times New Roman"/>
          <w:sz w:val="24"/>
          <w:szCs w:val="24"/>
        </w:rPr>
        <w:t>nu osobu za obavljanje nadzora.</w:t>
      </w:r>
    </w:p>
    <w:p w:rsidR="00830496" w:rsidRPr="006521A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26652">
        <w:rPr>
          <w:rFonts w:ascii="Times New Roman" w:hAnsi="Times New Roman"/>
          <w:sz w:val="24"/>
          <w:szCs w:val="24"/>
        </w:rPr>
        <w:t xml:space="preserve">tručni nadzor vršit će se u ime i za račun Naručitelja putem nadzornog inženjera, a na osnovi </w:t>
      </w:r>
      <w:r>
        <w:rPr>
          <w:rFonts w:ascii="Times New Roman" w:hAnsi="Times New Roman"/>
          <w:sz w:val="24"/>
          <w:szCs w:val="24"/>
        </w:rPr>
        <w:t>pisanog ovlaštenja Naručitelja.</w:t>
      </w:r>
    </w:p>
    <w:p w:rsidR="00830496" w:rsidRPr="00143188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Nakon završetka radova Izvoditelj je dužan zatražiti od Naručitelja preuzimanje rado</w:t>
      </w:r>
      <w:r>
        <w:rPr>
          <w:rFonts w:ascii="Times New Roman" w:hAnsi="Times New Roman"/>
          <w:sz w:val="24"/>
          <w:szCs w:val="24"/>
        </w:rPr>
        <w:t xml:space="preserve">va prema kvaliteti i količini. </w:t>
      </w:r>
    </w:p>
    <w:p w:rsidR="00830496" w:rsidRPr="00E76DBC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Radovi se preuzimaju zapisnički, a zapisnik o primopredaji potpisuju ovlašteni predstav</w:t>
      </w:r>
      <w:r>
        <w:rPr>
          <w:rFonts w:ascii="Times New Roman" w:hAnsi="Times New Roman"/>
          <w:sz w:val="24"/>
          <w:szCs w:val="24"/>
        </w:rPr>
        <w:t>nici Naručitelja i Izvoditelja.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Ako Naručitelj prilikom pregleda izvedenih radova ustanovi da pojedini radovi nisu izvedeni prema ugovoru i da postoje nedostaci, Izvoditelj je obvezan te nedostatke otkloniti o svom trošku, u roku koji zajednički u za</w:t>
      </w:r>
      <w:r>
        <w:rPr>
          <w:rFonts w:ascii="Times New Roman" w:hAnsi="Times New Roman"/>
          <w:sz w:val="24"/>
          <w:szCs w:val="24"/>
        </w:rPr>
        <w:t>pisniku utvrde ugovorne strane.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Konačan obračun radova izvršit</w:t>
      </w:r>
      <w:r>
        <w:rPr>
          <w:rFonts w:ascii="Times New Roman" w:hAnsi="Times New Roman"/>
          <w:sz w:val="24"/>
          <w:szCs w:val="24"/>
        </w:rPr>
        <w:t xml:space="preserve"> će se po primopredaji svih radova definiranih tehničkom dokumentacijom</w:t>
      </w:r>
      <w:r w:rsidRPr="00D26652">
        <w:rPr>
          <w:rFonts w:ascii="Times New Roman" w:hAnsi="Times New Roman"/>
          <w:sz w:val="24"/>
          <w:szCs w:val="24"/>
        </w:rPr>
        <w:t xml:space="preserve"> od strane komisije koju sačinjavaju predstav</w:t>
      </w:r>
      <w:r>
        <w:rPr>
          <w:rFonts w:ascii="Times New Roman" w:hAnsi="Times New Roman"/>
          <w:sz w:val="24"/>
          <w:szCs w:val="24"/>
        </w:rPr>
        <w:t>nici Naručitelja i Izvoditelja.</w:t>
      </w:r>
    </w:p>
    <w:p w:rsidR="00442AC8" w:rsidRPr="00BB46DE" w:rsidRDefault="00442AC8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Prilikom primopredaje Izvoditelj je dužan dostaviti i:</w:t>
      </w:r>
    </w:p>
    <w:p w:rsidR="00442AC8" w:rsidRPr="00BB46DE" w:rsidRDefault="00442AC8" w:rsidP="001B0839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Jamstvene listove,</w:t>
      </w:r>
    </w:p>
    <w:p w:rsidR="00442AC8" w:rsidRPr="00BB46DE" w:rsidRDefault="00442AC8" w:rsidP="001B0839">
      <w:pPr>
        <w:pStyle w:val="Odlomakpopisa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6DE">
        <w:rPr>
          <w:rFonts w:ascii="Times New Roman" w:hAnsi="Times New Roman"/>
          <w:sz w:val="24"/>
          <w:szCs w:val="24"/>
        </w:rPr>
        <w:t>Ateste i</w:t>
      </w:r>
      <w:r w:rsidR="00C14B8F" w:rsidRPr="00BB46DE">
        <w:rPr>
          <w:rFonts w:ascii="Times New Roman" w:hAnsi="Times New Roman"/>
          <w:sz w:val="24"/>
          <w:szCs w:val="24"/>
        </w:rPr>
        <w:t xml:space="preserve"> certifikate.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Svaka ugovorna strana snosi svoje troškove primopred</w:t>
      </w:r>
      <w:r>
        <w:rPr>
          <w:rFonts w:ascii="Times New Roman" w:hAnsi="Times New Roman"/>
          <w:sz w:val="24"/>
          <w:szCs w:val="24"/>
        </w:rPr>
        <w:t>aje.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JAMSTVO</w:t>
      </w:r>
    </w:p>
    <w:p w:rsidR="00830496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15.</w:t>
      </w:r>
    </w:p>
    <w:p w:rsidR="0085631B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34">
        <w:rPr>
          <w:rFonts w:ascii="Times New Roman" w:hAnsi="Times New Roman"/>
          <w:b/>
          <w:sz w:val="24"/>
          <w:szCs w:val="24"/>
        </w:rPr>
        <w:t>Jamstvo za dobro izvršenje ugovora</w:t>
      </w:r>
    </w:p>
    <w:p w:rsidR="0085631B" w:rsidRDefault="0085631B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631B" w:rsidRPr="0085631B" w:rsidRDefault="0085631B" w:rsidP="0085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dobro izvršenje ugovora</w:t>
      </w:r>
      <w:r w:rsidRPr="0085631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85631B">
        <w:rPr>
          <w:rFonts w:ascii="Times New Roman" w:hAnsi="Times New Roman"/>
          <w:sz w:val="24"/>
          <w:szCs w:val="24"/>
        </w:rPr>
        <w:t>solemniziranu</w:t>
      </w:r>
      <w:proofErr w:type="spellEnd"/>
      <w:r w:rsidRPr="0085631B">
        <w:rPr>
          <w:rFonts w:ascii="Times New Roman" w:hAnsi="Times New Roman"/>
          <w:sz w:val="24"/>
          <w:szCs w:val="24"/>
        </w:rPr>
        <w:t xml:space="preserve"> zadužnicu ili bjanko zadužnicu ovjerenu kod javnog </w:t>
      </w:r>
      <w:proofErr w:type="spellStart"/>
      <w:r w:rsidRPr="0085631B">
        <w:rPr>
          <w:rFonts w:ascii="Times New Roman" w:hAnsi="Times New Roman"/>
          <w:sz w:val="24"/>
          <w:szCs w:val="24"/>
        </w:rPr>
        <w:t>bilježnikam</w:t>
      </w:r>
      <w:proofErr w:type="spellEnd"/>
      <w:r w:rsidRPr="0085631B">
        <w:rPr>
          <w:rFonts w:ascii="Times New Roman" w:hAnsi="Times New Roman"/>
          <w:sz w:val="24"/>
          <w:szCs w:val="24"/>
        </w:rPr>
        <w:t xml:space="preserve"> sukladno propisima o ovrsi u visini od 10% vrijednosti ugovora bez PDV-a ponuditelj dostavlja u roku od 10 dana od nastanka ugovornog odnosa, s rokom valjanosti </w:t>
      </w:r>
      <w:r>
        <w:rPr>
          <w:rFonts w:ascii="Times New Roman" w:hAnsi="Times New Roman"/>
          <w:sz w:val="24"/>
          <w:szCs w:val="24"/>
        </w:rPr>
        <w:t>do ispunjenja ugovornih obveza.</w:t>
      </w:r>
    </w:p>
    <w:p w:rsidR="00830496" w:rsidRPr="00267280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80">
        <w:rPr>
          <w:rFonts w:ascii="Times New Roman" w:hAnsi="Times New Roman"/>
          <w:sz w:val="24"/>
          <w:szCs w:val="24"/>
        </w:rPr>
        <w:t>Ukoliko ponuditelj ne postupi po</w:t>
      </w:r>
      <w:r w:rsidR="007963B1" w:rsidRPr="00267280">
        <w:rPr>
          <w:rFonts w:ascii="Times New Roman" w:hAnsi="Times New Roman"/>
          <w:sz w:val="24"/>
          <w:szCs w:val="24"/>
        </w:rPr>
        <w:t xml:space="preserve"> prethodno navedenom,</w:t>
      </w:r>
      <w:r w:rsidR="0095540B" w:rsidRPr="00267280">
        <w:rPr>
          <w:rFonts w:ascii="Times New Roman" w:hAnsi="Times New Roman"/>
          <w:sz w:val="24"/>
          <w:szCs w:val="24"/>
        </w:rPr>
        <w:t xml:space="preserve"> </w:t>
      </w:r>
      <w:r w:rsidR="00090CA9" w:rsidRPr="00267280">
        <w:rPr>
          <w:rFonts w:ascii="Times New Roman" w:hAnsi="Times New Roman"/>
          <w:sz w:val="24"/>
          <w:szCs w:val="24"/>
        </w:rPr>
        <w:t>Naručitelj ima pravo raskinuti ugovor te zahtijevati naknadu cjelokupne štete koju je zbog toga pretrpio</w:t>
      </w:r>
      <w:r w:rsidRPr="00267280">
        <w:rPr>
          <w:rFonts w:ascii="Times New Roman" w:hAnsi="Times New Roman"/>
          <w:sz w:val="24"/>
          <w:szCs w:val="24"/>
        </w:rPr>
        <w:t>.</w:t>
      </w:r>
    </w:p>
    <w:p w:rsidR="00830496" w:rsidRPr="00E76DBC" w:rsidRDefault="00090CA9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CA9">
        <w:rPr>
          <w:rFonts w:ascii="Times New Roman" w:hAnsi="Times New Roman"/>
          <w:sz w:val="24"/>
          <w:szCs w:val="24"/>
        </w:rPr>
        <w:t>Štetu nastalu Naručitelju, u visini razlike cijena do sklapanja novog ugovora za isti predmet nabave, koja obuhvaća i eventualne troškove novog postupka, Naručitelj će, u slučaju povreda ugovornih obveza od strane ponuditelja s kojim bude sklopljen ugovor ili neurednog izvršavanja posla, nakon pisanog upozorenja, naplatiti iz jamstva</w:t>
      </w:r>
      <w:r w:rsidR="00830496" w:rsidRPr="00E76DBC">
        <w:rPr>
          <w:rFonts w:ascii="Times New Roman" w:hAnsi="Times New Roman"/>
          <w:sz w:val="24"/>
          <w:szCs w:val="24"/>
        </w:rPr>
        <w:t>.</w:t>
      </w:r>
    </w:p>
    <w:p w:rsidR="0085631B" w:rsidRDefault="0085631B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496" w:rsidRPr="00194534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34">
        <w:rPr>
          <w:rFonts w:ascii="Times New Roman" w:hAnsi="Times New Roman"/>
          <w:b/>
          <w:sz w:val="24"/>
          <w:szCs w:val="24"/>
        </w:rPr>
        <w:lastRenderedPageBreak/>
        <w:t>Jamstvo za otklanjanje nedostataka u jamstvenom roku</w:t>
      </w:r>
    </w:p>
    <w:p w:rsidR="001D22F4" w:rsidRPr="0029477E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Za izvedene radove Izvoditelj daje jamstvo:</w:t>
      </w:r>
    </w:p>
    <w:p w:rsidR="001D22F4" w:rsidRPr="00441B93" w:rsidRDefault="001D22F4" w:rsidP="001B0839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41B93">
        <w:rPr>
          <w:rFonts w:ascii="Times New Roman" w:hAnsi="Times New Roman"/>
          <w:sz w:val="24"/>
          <w:szCs w:val="24"/>
        </w:rPr>
        <w:t xml:space="preserve">za izvedene radove </w:t>
      </w:r>
      <w:r w:rsidR="00441B93" w:rsidRPr="00441B93">
        <w:rPr>
          <w:rFonts w:ascii="Times New Roman" w:hAnsi="Times New Roman"/>
          <w:sz w:val="24"/>
          <w:szCs w:val="24"/>
        </w:rPr>
        <w:t>2</w:t>
      </w:r>
      <w:r w:rsidRPr="00441B93">
        <w:rPr>
          <w:rFonts w:ascii="Times New Roman" w:hAnsi="Times New Roman"/>
          <w:sz w:val="24"/>
          <w:szCs w:val="24"/>
        </w:rPr>
        <w:t xml:space="preserve"> (</w:t>
      </w:r>
      <w:r w:rsidR="00441B93" w:rsidRPr="00441B93">
        <w:rPr>
          <w:rFonts w:ascii="Times New Roman" w:hAnsi="Times New Roman"/>
          <w:sz w:val="24"/>
          <w:szCs w:val="24"/>
        </w:rPr>
        <w:t>dvije</w:t>
      </w:r>
      <w:r w:rsidR="00FA7196" w:rsidRPr="00441B93">
        <w:rPr>
          <w:rFonts w:ascii="Times New Roman" w:hAnsi="Times New Roman"/>
          <w:sz w:val="24"/>
          <w:szCs w:val="24"/>
        </w:rPr>
        <w:t>) godine</w:t>
      </w:r>
      <w:r w:rsidRPr="00441B93">
        <w:rPr>
          <w:rFonts w:ascii="Times New Roman" w:hAnsi="Times New Roman"/>
          <w:sz w:val="24"/>
          <w:szCs w:val="24"/>
        </w:rPr>
        <w:t>,</w:t>
      </w:r>
    </w:p>
    <w:p w:rsidR="001D22F4" w:rsidRPr="0079255F" w:rsidRDefault="00BB46DE" w:rsidP="001B0839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9255F">
        <w:rPr>
          <w:rFonts w:ascii="Times New Roman" w:hAnsi="Times New Roman"/>
          <w:sz w:val="24"/>
          <w:szCs w:val="24"/>
        </w:rPr>
        <w:t>za ugrađeni</w:t>
      </w:r>
      <w:r w:rsidR="001D22F4" w:rsidRPr="0079255F">
        <w:rPr>
          <w:rFonts w:ascii="Times New Roman" w:hAnsi="Times New Roman"/>
          <w:sz w:val="24"/>
          <w:szCs w:val="24"/>
        </w:rPr>
        <w:t xml:space="preserve"> materijal primjenjuju se garancije proizvođača, a uredni garancijski listovi predaju se Naručitelju kod preuzimanja radova.</w:t>
      </w:r>
    </w:p>
    <w:p w:rsidR="001D22F4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Jamstveni rok za radove i opremu počinje teći od dana primopredaje radova.</w:t>
      </w:r>
    </w:p>
    <w:p w:rsidR="001D22F4" w:rsidRPr="00D26652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Tijekom trajanja jamstvenog roka, Izvoditelj je obvezan odmah o svom trošku, pristupiti otklanjanju ustanovljenih nedostataka uzrokovanih krivnjom Izvoditelja, a najkasnije 24 sata o</w:t>
      </w:r>
      <w:r>
        <w:rPr>
          <w:rFonts w:ascii="Times New Roman" w:hAnsi="Times New Roman"/>
          <w:sz w:val="24"/>
          <w:szCs w:val="24"/>
        </w:rPr>
        <w:t>d trenutka primanja obavijesti.</w:t>
      </w:r>
    </w:p>
    <w:p w:rsidR="001D22F4" w:rsidRDefault="001D22F4" w:rsidP="001B08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Ukoliko Izvoditelj ne pristupi otklanjanju nedostataka u dogovorenom roku, Naručitelj će iste nedostatke </w:t>
      </w:r>
      <w:r>
        <w:rPr>
          <w:rFonts w:ascii="Times New Roman" w:hAnsi="Times New Roman"/>
          <w:sz w:val="24"/>
          <w:szCs w:val="24"/>
        </w:rPr>
        <w:t>otkloniti na teret Izvoditelja.</w:t>
      </w:r>
    </w:p>
    <w:p w:rsidR="001D22F4" w:rsidRPr="0029477E" w:rsidRDefault="001D22F4" w:rsidP="001B0839">
      <w:pPr>
        <w:spacing w:before="120" w:after="0"/>
        <w:jc w:val="both"/>
        <w:rPr>
          <w:sz w:val="24"/>
          <w:szCs w:val="24"/>
        </w:rPr>
      </w:pPr>
      <w:r w:rsidRPr="0029477E">
        <w:rPr>
          <w:rFonts w:ascii="Times New Roman" w:hAnsi="Times New Roman"/>
          <w:sz w:val="24"/>
          <w:szCs w:val="24"/>
        </w:rPr>
        <w:t>Izvoditelj će Naručitelju,</w:t>
      </w:r>
      <w:r>
        <w:rPr>
          <w:rFonts w:ascii="Times New Roman" w:hAnsi="Times New Roman"/>
          <w:sz w:val="24"/>
          <w:szCs w:val="24"/>
        </w:rPr>
        <w:t xml:space="preserve"> prije plaćanja iznosa po </w:t>
      </w:r>
      <w:r w:rsidRPr="0029477E">
        <w:rPr>
          <w:rFonts w:ascii="Times New Roman" w:hAnsi="Times New Roman"/>
          <w:sz w:val="24"/>
          <w:szCs w:val="24"/>
        </w:rPr>
        <w:t xml:space="preserve">končanoj situaciji, za otklanjanje nedostataka u jamstvenom roku, uručiti </w:t>
      </w:r>
      <w:proofErr w:type="spellStart"/>
      <w:r w:rsidRPr="0029477E">
        <w:rPr>
          <w:rFonts w:ascii="Times New Roman" w:hAnsi="Times New Roman"/>
          <w:sz w:val="24"/>
          <w:szCs w:val="24"/>
        </w:rPr>
        <w:t>solemniziranu</w:t>
      </w:r>
      <w:proofErr w:type="spellEnd"/>
      <w:r w:rsidRPr="0029477E">
        <w:rPr>
          <w:rFonts w:ascii="Times New Roman" w:hAnsi="Times New Roman"/>
          <w:sz w:val="24"/>
          <w:szCs w:val="24"/>
        </w:rPr>
        <w:t xml:space="preserve"> bjanko zadužnicu ovjerenu kod javnog bilježnika, sukladno propisima o ovrsi, za kvalitetu izveden</w:t>
      </w:r>
      <w:r>
        <w:rPr>
          <w:rFonts w:ascii="Times New Roman" w:hAnsi="Times New Roman"/>
          <w:sz w:val="24"/>
          <w:szCs w:val="24"/>
        </w:rPr>
        <w:t xml:space="preserve">ih radova u jamstvenom roku </w:t>
      </w:r>
      <w:r w:rsidRPr="0029477E">
        <w:rPr>
          <w:rFonts w:ascii="Times New Roman" w:hAnsi="Times New Roman"/>
          <w:sz w:val="24"/>
          <w:szCs w:val="24"/>
        </w:rPr>
        <w:t xml:space="preserve">od dana primopredaje radova, na iznos od </w:t>
      </w:r>
      <w:r w:rsidRPr="005831E2">
        <w:rPr>
          <w:rFonts w:ascii="Times New Roman" w:hAnsi="Times New Roman"/>
          <w:sz w:val="24"/>
          <w:szCs w:val="24"/>
        </w:rPr>
        <w:t>10%  ugovorenog iznosa</w:t>
      </w:r>
      <w:r>
        <w:rPr>
          <w:rFonts w:ascii="Times New Roman" w:hAnsi="Times New Roman"/>
          <w:sz w:val="24"/>
          <w:szCs w:val="24"/>
        </w:rPr>
        <w:t>, važeću do isteka jamstvenog roka</w:t>
      </w:r>
      <w:r w:rsidRPr="00294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496" w:rsidRPr="00D51C6D" w:rsidRDefault="001D22F4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Nekorišteno jamstvo iz prethodnog stavka, po isteku jamstvenog roka, Naručitelj je obvezan, bez odg</w:t>
      </w:r>
      <w:r>
        <w:rPr>
          <w:rFonts w:ascii="Times New Roman" w:hAnsi="Times New Roman"/>
          <w:sz w:val="24"/>
          <w:szCs w:val="24"/>
        </w:rPr>
        <w:t>ode vratiti Izvoditelju</w:t>
      </w:r>
      <w:r w:rsidR="007922F6">
        <w:rPr>
          <w:rFonts w:ascii="Times New Roman" w:hAnsi="Times New Roman"/>
          <w:sz w:val="24"/>
          <w:szCs w:val="24"/>
        </w:rPr>
        <w:t>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652">
        <w:rPr>
          <w:rFonts w:ascii="Times New Roman" w:hAnsi="Times New Roman"/>
          <w:b/>
          <w:sz w:val="24"/>
          <w:szCs w:val="24"/>
        </w:rPr>
        <w:t>ZAVRŠNE ODREDBE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16.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Potpisom ovog ugovora, ugovorne strane utvrđuju da će za sve slučajeve koji ovim ugovorom nisu predviđeni, primijen</w:t>
      </w:r>
      <w:r>
        <w:rPr>
          <w:rFonts w:ascii="Times New Roman" w:hAnsi="Times New Roman"/>
          <w:sz w:val="24"/>
          <w:szCs w:val="24"/>
        </w:rPr>
        <w:t xml:space="preserve">iti Zakon o obveznim odnosima. 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Ako neki od slučajeva nisu predviđeni navedenim Zakonom, primjenjivat </w:t>
      </w:r>
      <w:r>
        <w:rPr>
          <w:rFonts w:ascii="Times New Roman" w:hAnsi="Times New Roman"/>
          <w:sz w:val="24"/>
          <w:szCs w:val="24"/>
        </w:rPr>
        <w:t>će se Posebne uzance o gradnji.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17.</w:t>
      </w:r>
    </w:p>
    <w:p w:rsidR="00830496" w:rsidRPr="00D26652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 xml:space="preserve">Sve sporove koji eventualno nastanu u tijeku izvođenja radova ili po dovršetku radova, ugovorne </w:t>
      </w:r>
      <w:r>
        <w:rPr>
          <w:rFonts w:ascii="Times New Roman" w:hAnsi="Times New Roman"/>
          <w:sz w:val="24"/>
          <w:szCs w:val="24"/>
        </w:rPr>
        <w:t xml:space="preserve">strane će riješiti sporazumno. </w:t>
      </w:r>
    </w:p>
    <w:p w:rsidR="00830496" w:rsidRPr="00053AE6" w:rsidRDefault="00830496" w:rsidP="001B0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Ako eventualni spor, ugovorne strane ne budu mogle riješiti na način utvrđen prethodnim stavkom, podvrći će se pravorijeku stva</w:t>
      </w:r>
      <w:r>
        <w:rPr>
          <w:rFonts w:ascii="Times New Roman" w:hAnsi="Times New Roman"/>
          <w:sz w:val="24"/>
          <w:szCs w:val="24"/>
        </w:rPr>
        <w:t>rno nadležnog suda u Varaždinu.</w:t>
      </w:r>
    </w:p>
    <w:p w:rsidR="00830496" w:rsidRPr="00D26652" w:rsidRDefault="00830496" w:rsidP="001B08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18.</w:t>
      </w:r>
    </w:p>
    <w:p w:rsidR="00830496" w:rsidRDefault="00830496" w:rsidP="001B0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sz w:val="24"/>
          <w:szCs w:val="24"/>
        </w:rPr>
        <w:t>Ovaj ugovor sastavljen je u 4 (četiri) istovjetna primjerka od kojih svaki primjerak ima snagu originala i to 2 (dva) primjerka za Izvoditelja i</w:t>
      </w:r>
      <w:r w:rsidR="00CB26A1">
        <w:rPr>
          <w:rFonts w:ascii="Times New Roman" w:hAnsi="Times New Roman"/>
          <w:sz w:val="24"/>
          <w:szCs w:val="24"/>
        </w:rPr>
        <w:t xml:space="preserve"> (2) primjerka za Naručitelja. </w:t>
      </w:r>
    </w:p>
    <w:p w:rsidR="001B0839" w:rsidRDefault="001B0839" w:rsidP="001B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514" w:rsidRDefault="007903F5" w:rsidP="00856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5631B">
        <w:rPr>
          <w:rFonts w:ascii="Times New Roman" w:hAnsi="Times New Roman"/>
          <w:sz w:val="24"/>
          <w:szCs w:val="24"/>
        </w:rPr>
        <w:t xml:space="preserve">Donjoj </w:t>
      </w:r>
      <w:proofErr w:type="spellStart"/>
      <w:r w:rsidR="0085631B">
        <w:rPr>
          <w:rFonts w:ascii="Times New Roman" w:hAnsi="Times New Roman"/>
          <w:sz w:val="24"/>
          <w:szCs w:val="24"/>
        </w:rPr>
        <w:t>Voći</w:t>
      </w:r>
      <w:proofErr w:type="spellEnd"/>
      <w:r w:rsidR="0085631B">
        <w:rPr>
          <w:rFonts w:ascii="Times New Roman" w:hAnsi="Times New Roman"/>
          <w:sz w:val="24"/>
          <w:szCs w:val="24"/>
        </w:rPr>
        <w:t>, __________ 2019</w:t>
      </w:r>
      <w:r w:rsidR="00E73514">
        <w:rPr>
          <w:rFonts w:ascii="Times New Roman" w:hAnsi="Times New Roman"/>
          <w:sz w:val="24"/>
          <w:szCs w:val="24"/>
        </w:rPr>
        <w:t xml:space="preserve">. </w:t>
      </w:r>
      <w:r w:rsidR="0085631B">
        <w:rPr>
          <w:rFonts w:ascii="Times New Roman" w:hAnsi="Times New Roman"/>
          <w:sz w:val="24"/>
          <w:szCs w:val="24"/>
        </w:rPr>
        <w:t>g</w:t>
      </w:r>
      <w:r w:rsidR="00E73514">
        <w:rPr>
          <w:rFonts w:ascii="Times New Roman" w:hAnsi="Times New Roman"/>
          <w:sz w:val="24"/>
          <w:szCs w:val="24"/>
        </w:rPr>
        <w:t>odine</w:t>
      </w:r>
      <w:r w:rsidR="0085631B">
        <w:rPr>
          <w:rFonts w:ascii="Times New Roman" w:hAnsi="Times New Roman"/>
          <w:sz w:val="24"/>
          <w:szCs w:val="24"/>
        </w:rPr>
        <w:t xml:space="preserve">                          Evidencijski broj:</w:t>
      </w:r>
    </w:p>
    <w:p w:rsidR="00E73514" w:rsidRDefault="00E73514" w:rsidP="001B0839">
      <w:pPr>
        <w:spacing w:before="120"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_____________</w:t>
      </w:r>
    </w:p>
    <w:p w:rsidR="00E73514" w:rsidRDefault="00E73514" w:rsidP="00E7351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____________</w:t>
      </w:r>
    </w:p>
    <w:p w:rsidR="007963B1" w:rsidRDefault="007963B1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31B" w:rsidRPr="00D26652" w:rsidRDefault="0085631B" w:rsidP="006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96" w:rsidRPr="00D26652" w:rsidRDefault="001D22F4" w:rsidP="0079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7922F6">
        <w:rPr>
          <w:rFonts w:ascii="Times New Roman" w:hAnsi="Times New Roman"/>
          <w:sz w:val="24"/>
          <w:szCs w:val="24"/>
        </w:rPr>
        <w:t>IZVODITELJ</w:t>
      </w:r>
      <w:r w:rsidR="00830496" w:rsidRPr="00D26652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830496">
        <w:rPr>
          <w:rFonts w:ascii="Times New Roman" w:hAnsi="Times New Roman"/>
          <w:sz w:val="24"/>
          <w:szCs w:val="24"/>
        </w:rPr>
        <w:tab/>
      </w:r>
      <w:r w:rsidR="00E73514">
        <w:rPr>
          <w:rFonts w:ascii="Times New Roman" w:hAnsi="Times New Roman"/>
          <w:sz w:val="24"/>
          <w:szCs w:val="24"/>
        </w:rPr>
        <w:tab/>
      </w:r>
      <w:r w:rsidR="00E73514">
        <w:rPr>
          <w:rFonts w:ascii="Times New Roman" w:hAnsi="Times New Roman"/>
          <w:sz w:val="24"/>
          <w:szCs w:val="24"/>
        </w:rPr>
        <w:tab/>
      </w:r>
      <w:r w:rsidR="007922F6">
        <w:rPr>
          <w:rFonts w:ascii="Times New Roman" w:hAnsi="Times New Roman"/>
          <w:sz w:val="24"/>
          <w:szCs w:val="24"/>
        </w:rPr>
        <w:t>NARUČITELJ</w:t>
      </w:r>
    </w:p>
    <w:p w:rsidR="0095540B" w:rsidRDefault="0095540B" w:rsidP="006A171B">
      <w:pPr>
        <w:spacing w:after="0" w:line="240" w:lineRule="auto"/>
        <w:ind w:left="5664" w:hanging="5010"/>
        <w:jc w:val="both"/>
        <w:rPr>
          <w:rFonts w:ascii="Times New Roman" w:hAnsi="Times New Roman"/>
          <w:noProof/>
          <w:sz w:val="24"/>
          <w:szCs w:val="24"/>
        </w:rPr>
      </w:pPr>
    </w:p>
    <w:p w:rsidR="0085631B" w:rsidRDefault="00830496" w:rsidP="007903F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26652">
        <w:rPr>
          <w:rFonts w:ascii="Times New Roman" w:hAnsi="Times New Roman"/>
          <w:noProof/>
          <w:sz w:val="24"/>
          <w:szCs w:val="24"/>
        </w:rPr>
        <w:t>_____________________</w:t>
      </w:r>
      <w:r w:rsidR="0085631B">
        <w:rPr>
          <w:rFonts w:ascii="Times New Roman" w:hAnsi="Times New Roman"/>
          <w:noProof/>
          <w:sz w:val="24"/>
          <w:szCs w:val="24"/>
        </w:rPr>
        <w:t xml:space="preserve"> </w:t>
      </w:r>
      <w:r w:rsidR="0085631B">
        <w:rPr>
          <w:rFonts w:ascii="Times New Roman" w:hAnsi="Times New Roman"/>
          <w:noProof/>
          <w:sz w:val="24"/>
          <w:szCs w:val="24"/>
        </w:rPr>
        <w:tab/>
      </w:r>
      <w:r w:rsidR="0085631B">
        <w:rPr>
          <w:rFonts w:ascii="Times New Roman" w:hAnsi="Times New Roman"/>
          <w:noProof/>
          <w:sz w:val="24"/>
          <w:szCs w:val="24"/>
        </w:rPr>
        <w:tab/>
        <w:t xml:space="preserve">                       </w:t>
      </w:r>
      <w:r w:rsidR="006F3172">
        <w:rPr>
          <w:rFonts w:ascii="Times New Roman" w:hAnsi="Times New Roman"/>
          <w:noProof/>
          <w:sz w:val="24"/>
          <w:szCs w:val="24"/>
        </w:rPr>
        <w:t xml:space="preserve"> </w:t>
      </w:r>
      <w:r w:rsidR="009B5AF4">
        <w:rPr>
          <w:rFonts w:ascii="Times New Roman" w:hAnsi="Times New Roman"/>
          <w:b/>
          <w:noProof/>
          <w:sz w:val="24"/>
          <w:szCs w:val="24"/>
        </w:rPr>
        <w:t xml:space="preserve">Osnovna škola </w:t>
      </w:r>
      <w:r w:rsidR="0085631B">
        <w:rPr>
          <w:rFonts w:ascii="Times New Roman" w:hAnsi="Times New Roman"/>
          <w:b/>
          <w:noProof/>
          <w:sz w:val="24"/>
          <w:szCs w:val="24"/>
        </w:rPr>
        <w:t xml:space="preserve">Andrije Kačića Miošića </w:t>
      </w:r>
    </w:p>
    <w:p w:rsidR="00830496" w:rsidRPr="00700A06" w:rsidRDefault="0085631B" w:rsidP="007903F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                                Donja Voće</w:t>
      </w:r>
    </w:p>
    <w:p w:rsidR="00830496" w:rsidRDefault="00830496" w:rsidP="007922F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D</w:t>
      </w:r>
      <w:r w:rsidRPr="00D26652">
        <w:rPr>
          <w:rFonts w:ascii="Times New Roman" w:hAnsi="Times New Roman"/>
          <w:noProof/>
          <w:sz w:val="24"/>
          <w:szCs w:val="24"/>
        </w:rPr>
        <w:t xml:space="preserve">irektor   </w:t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</w:r>
      <w:r w:rsidR="00501F1C">
        <w:rPr>
          <w:rFonts w:ascii="Times New Roman" w:hAnsi="Times New Roman"/>
          <w:noProof/>
          <w:sz w:val="24"/>
          <w:szCs w:val="24"/>
        </w:rPr>
        <w:tab/>
        <w:t xml:space="preserve">             R</w:t>
      </w:r>
      <w:r>
        <w:rPr>
          <w:rFonts w:ascii="Times New Roman" w:hAnsi="Times New Roman"/>
          <w:noProof/>
          <w:sz w:val="24"/>
          <w:szCs w:val="24"/>
        </w:rPr>
        <w:t>avnatelj</w:t>
      </w:r>
      <w:r w:rsidR="009B5AF4">
        <w:rPr>
          <w:rFonts w:ascii="Times New Roman" w:hAnsi="Times New Roman"/>
          <w:noProof/>
          <w:sz w:val="24"/>
          <w:szCs w:val="24"/>
        </w:rPr>
        <w:t>ic</w:t>
      </w:r>
      <w:r w:rsidR="00501F1C">
        <w:rPr>
          <w:rFonts w:ascii="Times New Roman" w:hAnsi="Times New Roman"/>
          <w:noProof/>
          <w:sz w:val="24"/>
          <w:szCs w:val="24"/>
        </w:rPr>
        <w:t>a</w:t>
      </w:r>
    </w:p>
    <w:p w:rsidR="006032F1" w:rsidRDefault="00830496" w:rsidP="006F317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652">
        <w:rPr>
          <w:rFonts w:ascii="Times New Roman" w:hAnsi="Times New Roman"/>
          <w:noProof/>
          <w:sz w:val="24"/>
          <w:szCs w:val="24"/>
        </w:rPr>
        <w:t>____________________</w:t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7922F6">
        <w:rPr>
          <w:rFonts w:ascii="Times New Roman" w:hAnsi="Times New Roman"/>
          <w:noProof/>
          <w:sz w:val="24"/>
          <w:szCs w:val="24"/>
        </w:rPr>
        <w:tab/>
      </w:r>
      <w:r w:rsidR="0095540B">
        <w:rPr>
          <w:rFonts w:ascii="Times New Roman" w:hAnsi="Times New Roman"/>
          <w:noProof/>
          <w:sz w:val="24"/>
          <w:szCs w:val="24"/>
        </w:rPr>
        <w:t xml:space="preserve">   </w:t>
      </w:r>
      <w:r w:rsidRPr="00D26652">
        <w:rPr>
          <w:rFonts w:ascii="Times New Roman" w:hAnsi="Times New Roman"/>
          <w:sz w:val="24"/>
          <w:szCs w:val="24"/>
        </w:rPr>
        <w:t>____________________</w:t>
      </w:r>
    </w:p>
    <w:p w:rsidR="007922F6" w:rsidRPr="00A75942" w:rsidRDefault="007922F6" w:rsidP="007922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631B">
        <w:rPr>
          <w:rFonts w:ascii="Times New Roman" w:hAnsi="Times New Roman"/>
        </w:rPr>
        <w:t xml:space="preserve">              Rahela Blažević</w:t>
      </w:r>
    </w:p>
    <w:sectPr w:rsidR="007922F6" w:rsidRPr="00A75942" w:rsidSect="00FE3AA8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D5" w:rsidRDefault="004E2ED5">
      <w:r>
        <w:separator/>
      </w:r>
    </w:p>
  </w:endnote>
  <w:endnote w:type="continuationSeparator" w:id="0">
    <w:p w:rsidR="004E2ED5" w:rsidRDefault="004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35" w:rsidRDefault="00355B35" w:rsidP="005772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55B35" w:rsidRDefault="00355B35" w:rsidP="0057722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35" w:rsidRPr="000F4E0F" w:rsidRDefault="00355B35" w:rsidP="000F4E0F">
    <w:pPr>
      <w:pStyle w:val="Podnoje"/>
      <w:framePr w:wrap="around" w:vAnchor="text" w:hAnchor="margin" w:xAlign="right" w:y="1"/>
      <w:spacing w:after="0"/>
      <w:rPr>
        <w:rStyle w:val="Brojstranice"/>
        <w:sz w:val="22"/>
        <w:szCs w:val="22"/>
      </w:rPr>
    </w:pPr>
    <w:r w:rsidRPr="000F4E0F">
      <w:rPr>
        <w:rStyle w:val="Brojstranice"/>
        <w:sz w:val="22"/>
        <w:szCs w:val="22"/>
      </w:rPr>
      <w:fldChar w:fldCharType="begin"/>
    </w:r>
    <w:r w:rsidRPr="000F4E0F">
      <w:rPr>
        <w:rStyle w:val="Brojstranice"/>
        <w:sz w:val="22"/>
        <w:szCs w:val="22"/>
      </w:rPr>
      <w:instrText xml:space="preserve">PAGE  </w:instrText>
    </w:r>
    <w:r w:rsidRPr="000F4E0F">
      <w:rPr>
        <w:rStyle w:val="Brojstranice"/>
        <w:sz w:val="22"/>
        <w:szCs w:val="22"/>
      </w:rPr>
      <w:fldChar w:fldCharType="separate"/>
    </w:r>
    <w:r w:rsidR="00CD3202">
      <w:rPr>
        <w:rStyle w:val="Brojstranice"/>
        <w:sz w:val="22"/>
        <w:szCs w:val="22"/>
      </w:rPr>
      <w:t>5</w:t>
    </w:r>
    <w:r w:rsidRPr="000F4E0F">
      <w:rPr>
        <w:rStyle w:val="Brojstranice"/>
        <w:sz w:val="22"/>
        <w:szCs w:val="22"/>
      </w:rPr>
      <w:fldChar w:fldCharType="end"/>
    </w:r>
  </w:p>
  <w:p w:rsidR="00355B35" w:rsidRDefault="00355B35" w:rsidP="00295AE7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35" w:rsidRPr="000F4E0F" w:rsidRDefault="00355B35" w:rsidP="002C4ECD">
    <w:pPr>
      <w:pStyle w:val="Podnoje"/>
      <w:spacing w:after="0"/>
      <w:jc w:val="center"/>
      <w:rPr>
        <w:rFonts w:ascii="Times New Roman" w:hAnsi="Times New Roman"/>
        <w:sz w:val="22"/>
        <w:szCs w:val="22"/>
      </w:rPr>
    </w:pPr>
    <w:r w:rsidRPr="000F4E0F">
      <w:rPr>
        <w:rFonts w:ascii="Times New Roman" w:hAnsi="Times New Roman"/>
        <w:sz w:val="22"/>
        <w:szCs w:val="22"/>
      </w:rPr>
      <w:fldChar w:fldCharType="begin"/>
    </w:r>
    <w:r w:rsidRPr="000F4E0F">
      <w:rPr>
        <w:rFonts w:ascii="Times New Roman" w:hAnsi="Times New Roman"/>
        <w:sz w:val="22"/>
        <w:szCs w:val="22"/>
      </w:rPr>
      <w:instrText>PAGE   \* MERGEFORMAT</w:instrText>
    </w:r>
    <w:r w:rsidRPr="000F4E0F">
      <w:rPr>
        <w:rFonts w:ascii="Times New Roman" w:hAnsi="Times New Roman"/>
        <w:sz w:val="22"/>
        <w:szCs w:val="22"/>
      </w:rPr>
      <w:fldChar w:fldCharType="separate"/>
    </w:r>
    <w:r w:rsidR="00CD3202">
      <w:rPr>
        <w:rFonts w:ascii="Times New Roman" w:hAnsi="Times New Roman"/>
        <w:noProof/>
        <w:sz w:val="22"/>
        <w:szCs w:val="22"/>
      </w:rPr>
      <w:t>1</w:t>
    </w:r>
    <w:r w:rsidRPr="000F4E0F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D5" w:rsidRDefault="004E2ED5">
      <w:r>
        <w:separator/>
      </w:r>
    </w:p>
  </w:footnote>
  <w:footnote w:type="continuationSeparator" w:id="0">
    <w:p w:rsidR="004E2ED5" w:rsidRDefault="004E2ED5">
      <w:r>
        <w:continuationSeparator/>
      </w:r>
    </w:p>
  </w:footnote>
  <w:footnote w:id="1">
    <w:p w:rsidR="00355B35" w:rsidRPr="002F745E" w:rsidRDefault="00355B35" w:rsidP="004B4DE8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355B35" w:rsidRPr="002F745E" w:rsidRDefault="00355B35" w:rsidP="004B4DE8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9FD"/>
    <w:multiLevelType w:val="hybridMultilevel"/>
    <w:tmpl w:val="486224FE"/>
    <w:lvl w:ilvl="0" w:tplc="0E286334">
      <w:start w:val="1"/>
      <w:numFmt w:val="bullet"/>
      <w:pStyle w:val="Grafikeoznak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027C2A"/>
    <w:multiLevelType w:val="hybridMultilevel"/>
    <w:tmpl w:val="399C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CE6"/>
    <w:multiLevelType w:val="multilevel"/>
    <w:tmpl w:val="E4F41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8D0FE0"/>
    <w:multiLevelType w:val="multilevel"/>
    <w:tmpl w:val="13040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043668"/>
    <w:multiLevelType w:val="hybridMultilevel"/>
    <w:tmpl w:val="F1B0956C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61CD3"/>
    <w:multiLevelType w:val="multilevel"/>
    <w:tmpl w:val="7D048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49115A"/>
    <w:multiLevelType w:val="hybridMultilevel"/>
    <w:tmpl w:val="1FB61420"/>
    <w:lvl w:ilvl="0" w:tplc="5EFC6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618D"/>
    <w:multiLevelType w:val="hybridMultilevel"/>
    <w:tmpl w:val="3BAE1540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1B3F"/>
    <w:multiLevelType w:val="hybridMultilevel"/>
    <w:tmpl w:val="D9B0D49E"/>
    <w:lvl w:ilvl="0" w:tplc="0A3629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63115871"/>
    <w:multiLevelType w:val="hybridMultilevel"/>
    <w:tmpl w:val="667C1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1B6B"/>
    <w:multiLevelType w:val="multilevel"/>
    <w:tmpl w:val="FFBC6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985E80"/>
    <w:multiLevelType w:val="multilevel"/>
    <w:tmpl w:val="0FD23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905408"/>
    <w:multiLevelType w:val="multilevel"/>
    <w:tmpl w:val="D03E71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39161DD"/>
    <w:multiLevelType w:val="hybridMultilevel"/>
    <w:tmpl w:val="690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21"/>
    <w:rsid w:val="00000E7F"/>
    <w:rsid w:val="000016B3"/>
    <w:rsid w:val="00016170"/>
    <w:rsid w:val="000203D8"/>
    <w:rsid w:val="00023E2E"/>
    <w:rsid w:val="00034BCB"/>
    <w:rsid w:val="00035731"/>
    <w:rsid w:val="00035A64"/>
    <w:rsid w:val="00036830"/>
    <w:rsid w:val="000416AA"/>
    <w:rsid w:val="00043FB5"/>
    <w:rsid w:val="00045502"/>
    <w:rsid w:val="00046137"/>
    <w:rsid w:val="00056151"/>
    <w:rsid w:val="00056980"/>
    <w:rsid w:val="00060946"/>
    <w:rsid w:val="00061040"/>
    <w:rsid w:val="00061A1C"/>
    <w:rsid w:val="00063F60"/>
    <w:rsid w:val="0006445F"/>
    <w:rsid w:val="000644DE"/>
    <w:rsid w:val="00064EB7"/>
    <w:rsid w:val="00065390"/>
    <w:rsid w:val="000660C3"/>
    <w:rsid w:val="0007028D"/>
    <w:rsid w:val="000703BB"/>
    <w:rsid w:val="00081B4A"/>
    <w:rsid w:val="0008572A"/>
    <w:rsid w:val="00090CA9"/>
    <w:rsid w:val="00090CBB"/>
    <w:rsid w:val="000916FA"/>
    <w:rsid w:val="0009673E"/>
    <w:rsid w:val="000A32D9"/>
    <w:rsid w:val="000A55A6"/>
    <w:rsid w:val="000A5FDC"/>
    <w:rsid w:val="000B0684"/>
    <w:rsid w:val="000B1B0E"/>
    <w:rsid w:val="000B7D4D"/>
    <w:rsid w:val="000C0164"/>
    <w:rsid w:val="000C1853"/>
    <w:rsid w:val="000C5A3B"/>
    <w:rsid w:val="000C6F16"/>
    <w:rsid w:val="000C76EB"/>
    <w:rsid w:val="000D41EA"/>
    <w:rsid w:val="000D4E40"/>
    <w:rsid w:val="000D707E"/>
    <w:rsid w:val="000E19C6"/>
    <w:rsid w:val="000E2454"/>
    <w:rsid w:val="000E3A03"/>
    <w:rsid w:val="000E525B"/>
    <w:rsid w:val="000E77AB"/>
    <w:rsid w:val="000E7B80"/>
    <w:rsid w:val="000F1909"/>
    <w:rsid w:val="000F4E0F"/>
    <w:rsid w:val="000F6BB6"/>
    <w:rsid w:val="00105155"/>
    <w:rsid w:val="00111619"/>
    <w:rsid w:val="00113027"/>
    <w:rsid w:val="001149A2"/>
    <w:rsid w:val="00115A83"/>
    <w:rsid w:val="00121577"/>
    <w:rsid w:val="0012384C"/>
    <w:rsid w:val="0012408C"/>
    <w:rsid w:val="00124970"/>
    <w:rsid w:val="001277AF"/>
    <w:rsid w:val="00132E8B"/>
    <w:rsid w:val="00135B9B"/>
    <w:rsid w:val="001440FD"/>
    <w:rsid w:val="00146683"/>
    <w:rsid w:val="0014704D"/>
    <w:rsid w:val="00150430"/>
    <w:rsid w:val="0015243F"/>
    <w:rsid w:val="001566A3"/>
    <w:rsid w:val="00163647"/>
    <w:rsid w:val="001646D8"/>
    <w:rsid w:val="001648A7"/>
    <w:rsid w:val="001720AA"/>
    <w:rsid w:val="00173CF4"/>
    <w:rsid w:val="00176A29"/>
    <w:rsid w:val="00177EAD"/>
    <w:rsid w:val="00181844"/>
    <w:rsid w:val="00182A61"/>
    <w:rsid w:val="00182C9C"/>
    <w:rsid w:val="00182E1E"/>
    <w:rsid w:val="001860FC"/>
    <w:rsid w:val="00193EAC"/>
    <w:rsid w:val="00195CA5"/>
    <w:rsid w:val="00197262"/>
    <w:rsid w:val="001A1459"/>
    <w:rsid w:val="001A3923"/>
    <w:rsid w:val="001A736D"/>
    <w:rsid w:val="001B0839"/>
    <w:rsid w:val="001B2CCA"/>
    <w:rsid w:val="001B58F7"/>
    <w:rsid w:val="001C0A70"/>
    <w:rsid w:val="001C1AE1"/>
    <w:rsid w:val="001C4B6A"/>
    <w:rsid w:val="001C6790"/>
    <w:rsid w:val="001D19BE"/>
    <w:rsid w:val="001D22F4"/>
    <w:rsid w:val="001D56E6"/>
    <w:rsid w:val="001D59AF"/>
    <w:rsid w:val="001D7570"/>
    <w:rsid w:val="001F1AAD"/>
    <w:rsid w:val="001F36DB"/>
    <w:rsid w:val="001F5F78"/>
    <w:rsid w:val="001F61BC"/>
    <w:rsid w:val="001F63C3"/>
    <w:rsid w:val="00203AED"/>
    <w:rsid w:val="00212C39"/>
    <w:rsid w:val="00213077"/>
    <w:rsid w:val="002148C1"/>
    <w:rsid w:val="00221B2C"/>
    <w:rsid w:val="002233EE"/>
    <w:rsid w:val="0022620F"/>
    <w:rsid w:val="002302BC"/>
    <w:rsid w:val="002310BD"/>
    <w:rsid w:val="00236B38"/>
    <w:rsid w:val="00247507"/>
    <w:rsid w:val="00247820"/>
    <w:rsid w:val="002510DC"/>
    <w:rsid w:val="00252B8D"/>
    <w:rsid w:val="00254373"/>
    <w:rsid w:val="00260BCF"/>
    <w:rsid w:val="002631FD"/>
    <w:rsid w:val="00263390"/>
    <w:rsid w:val="002633AF"/>
    <w:rsid w:val="00267280"/>
    <w:rsid w:val="00267D3A"/>
    <w:rsid w:val="00271782"/>
    <w:rsid w:val="00275AC8"/>
    <w:rsid w:val="0028303C"/>
    <w:rsid w:val="00284039"/>
    <w:rsid w:val="002871B5"/>
    <w:rsid w:val="00287F17"/>
    <w:rsid w:val="00291567"/>
    <w:rsid w:val="00294125"/>
    <w:rsid w:val="00295AE7"/>
    <w:rsid w:val="002A6304"/>
    <w:rsid w:val="002B0FA1"/>
    <w:rsid w:val="002C138A"/>
    <w:rsid w:val="002C360A"/>
    <w:rsid w:val="002C4ECD"/>
    <w:rsid w:val="002C6A6F"/>
    <w:rsid w:val="002D0310"/>
    <w:rsid w:val="002D32DC"/>
    <w:rsid w:val="002E0E69"/>
    <w:rsid w:val="002E1A1E"/>
    <w:rsid w:val="002E4721"/>
    <w:rsid w:val="002E618C"/>
    <w:rsid w:val="002F0A9C"/>
    <w:rsid w:val="002F1056"/>
    <w:rsid w:val="002F1756"/>
    <w:rsid w:val="002F745E"/>
    <w:rsid w:val="00300D66"/>
    <w:rsid w:val="00301F91"/>
    <w:rsid w:val="00302027"/>
    <w:rsid w:val="0031030F"/>
    <w:rsid w:val="00310F8B"/>
    <w:rsid w:val="003130D3"/>
    <w:rsid w:val="00313347"/>
    <w:rsid w:val="00315835"/>
    <w:rsid w:val="003211F3"/>
    <w:rsid w:val="003236B6"/>
    <w:rsid w:val="0033148A"/>
    <w:rsid w:val="003329E9"/>
    <w:rsid w:val="00334980"/>
    <w:rsid w:val="00334D9E"/>
    <w:rsid w:val="00337EE8"/>
    <w:rsid w:val="00345401"/>
    <w:rsid w:val="00345B3F"/>
    <w:rsid w:val="003477CB"/>
    <w:rsid w:val="0035249C"/>
    <w:rsid w:val="00352537"/>
    <w:rsid w:val="003525A5"/>
    <w:rsid w:val="00352635"/>
    <w:rsid w:val="00353B08"/>
    <w:rsid w:val="0035457A"/>
    <w:rsid w:val="00355B35"/>
    <w:rsid w:val="00357220"/>
    <w:rsid w:val="003608D9"/>
    <w:rsid w:val="0036253B"/>
    <w:rsid w:val="00367BE8"/>
    <w:rsid w:val="0037385D"/>
    <w:rsid w:val="00373AC7"/>
    <w:rsid w:val="00374933"/>
    <w:rsid w:val="003759E5"/>
    <w:rsid w:val="00375B28"/>
    <w:rsid w:val="00382F90"/>
    <w:rsid w:val="0038364D"/>
    <w:rsid w:val="00387AC8"/>
    <w:rsid w:val="00390E02"/>
    <w:rsid w:val="00392112"/>
    <w:rsid w:val="003938CC"/>
    <w:rsid w:val="00397DFE"/>
    <w:rsid w:val="003A27CE"/>
    <w:rsid w:val="003A4C0D"/>
    <w:rsid w:val="003B3182"/>
    <w:rsid w:val="003B6533"/>
    <w:rsid w:val="003B6904"/>
    <w:rsid w:val="003C08EB"/>
    <w:rsid w:val="003D6500"/>
    <w:rsid w:val="003D6E38"/>
    <w:rsid w:val="003E257B"/>
    <w:rsid w:val="003E3DBD"/>
    <w:rsid w:val="003E65AE"/>
    <w:rsid w:val="003E7602"/>
    <w:rsid w:val="003E7777"/>
    <w:rsid w:val="003F1B61"/>
    <w:rsid w:val="003F2B03"/>
    <w:rsid w:val="003F636F"/>
    <w:rsid w:val="004016FE"/>
    <w:rsid w:val="00404231"/>
    <w:rsid w:val="00406909"/>
    <w:rsid w:val="00410260"/>
    <w:rsid w:val="0041443F"/>
    <w:rsid w:val="0042392F"/>
    <w:rsid w:val="00423C5C"/>
    <w:rsid w:val="00424842"/>
    <w:rsid w:val="00427C33"/>
    <w:rsid w:val="004315E8"/>
    <w:rsid w:val="0043289F"/>
    <w:rsid w:val="00432A95"/>
    <w:rsid w:val="00434A28"/>
    <w:rsid w:val="00434EFE"/>
    <w:rsid w:val="004376F7"/>
    <w:rsid w:val="00441B93"/>
    <w:rsid w:val="00442489"/>
    <w:rsid w:val="00442AC8"/>
    <w:rsid w:val="00443D82"/>
    <w:rsid w:val="004442C5"/>
    <w:rsid w:val="00445089"/>
    <w:rsid w:val="004460D3"/>
    <w:rsid w:val="00446C1B"/>
    <w:rsid w:val="0044777E"/>
    <w:rsid w:val="004519F8"/>
    <w:rsid w:val="00451B1B"/>
    <w:rsid w:val="00456457"/>
    <w:rsid w:val="004614B9"/>
    <w:rsid w:val="00461CE5"/>
    <w:rsid w:val="00472DD2"/>
    <w:rsid w:val="00485E4F"/>
    <w:rsid w:val="00493815"/>
    <w:rsid w:val="00494031"/>
    <w:rsid w:val="004964B6"/>
    <w:rsid w:val="004A053C"/>
    <w:rsid w:val="004A385A"/>
    <w:rsid w:val="004A6678"/>
    <w:rsid w:val="004B4DE8"/>
    <w:rsid w:val="004B5F91"/>
    <w:rsid w:val="004C1F62"/>
    <w:rsid w:val="004C2DC7"/>
    <w:rsid w:val="004C3CD0"/>
    <w:rsid w:val="004D3C74"/>
    <w:rsid w:val="004D41A3"/>
    <w:rsid w:val="004D74CA"/>
    <w:rsid w:val="004D79F6"/>
    <w:rsid w:val="004E13E7"/>
    <w:rsid w:val="004E2ED5"/>
    <w:rsid w:val="004E42C3"/>
    <w:rsid w:val="004E5452"/>
    <w:rsid w:val="004E5DAB"/>
    <w:rsid w:val="004F0A0D"/>
    <w:rsid w:val="004F227D"/>
    <w:rsid w:val="00501335"/>
    <w:rsid w:val="00501F1C"/>
    <w:rsid w:val="00502400"/>
    <w:rsid w:val="00505F23"/>
    <w:rsid w:val="00507A25"/>
    <w:rsid w:val="00507CB7"/>
    <w:rsid w:val="00522769"/>
    <w:rsid w:val="0052530F"/>
    <w:rsid w:val="00536674"/>
    <w:rsid w:val="00537DDE"/>
    <w:rsid w:val="00540169"/>
    <w:rsid w:val="00544E50"/>
    <w:rsid w:val="005469E3"/>
    <w:rsid w:val="00550AC2"/>
    <w:rsid w:val="00556E25"/>
    <w:rsid w:val="005601D5"/>
    <w:rsid w:val="00564682"/>
    <w:rsid w:val="00565493"/>
    <w:rsid w:val="00566CD0"/>
    <w:rsid w:val="00567662"/>
    <w:rsid w:val="0057163A"/>
    <w:rsid w:val="0057721D"/>
    <w:rsid w:val="00577221"/>
    <w:rsid w:val="005831E2"/>
    <w:rsid w:val="00583749"/>
    <w:rsid w:val="005925C5"/>
    <w:rsid w:val="005928C6"/>
    <w:rsid w:val="005973E0"/>
    <w:rsid w:val="005A0661"/>
    <w:rsid w:val="005A3B50"/>
    <w:rsid w:val="005A78B8"/>
    <w:rsid w:val="005B3D30"/>
    <w:rsid w:val="005B6CAC"/>
    <w:rsid w:val="005C07EE"/>
    <w:rsid w:val="005C0BB8"/>
    <w:rsid w:val="005D15AD"/>
    <w:rsid w:val="005D167C"/>
    <w:rsid w:val="005D3698"/>
    <w:rsid w:val="005E0C59"/>
    <w:rsid w:val="005E3241"/>
    <w:rsid w:val="005E3FE6"/>
    <w:rsid w:val="005E674E"/>
    <w:rsid w:val="005E7572"/>
    <w:rsid w:val="005F17A3"/>
    <w:rsid w:val="005F329E"/>
    <w:rsid w:val="005F362C"/>
    <w:rsid w:val="00602B82"/>
    <w:rsid w:val="006032F1"/>
    <w:rsid w:val="006044E0"/>
    <w:rsid w:val="006077B0"/>
    <w:rsid w:val="0061242D"/>
    <w:rsid w:val="00613F48"/>
    <w:rsid w:val="00617E14"/>
    <w:rsid w:val="006276D9"/>
    <w:rsid w:val="006327D1"/>
    <w:rsid w:val="00642D01"/>
    <w:rsid w:val="00645314"/>
    <w:rsid w:val="00655450"/>
    <w:rsid w:val="0065645B"/>
    <w:rsid w:val="00663816"/>
    <w:rsid w:val="0066481D"/>
    <w:rsid w:val="00665279"/>
    <w:rsid w:val="00671EE1"/>
    <w:rsid w:val="00673514"/>
    <w:rsid w:val="006739C7"/>
    <w:rsid w:val="00675CE2"/>
    <w:rsid w:val="00676F91"/>
    <w:rsid w:val="00682445"/>
    <w:rsid w:val="0068335C"/>
    <w:rsid w:val="00684EF3"/>
    <w:rsid w:val="0069077C"/>
    <w:rsid w:val="0069595F"/>
    <w:rsid w:val="00695F92"/>
    <w:rsid w:val="006A171B"/>
    <w:rsid w:val="006A2F1C"/>
    <w:rsid w:val="006A3D10"/>
    <w:rsid w:val="006A4A05"/>
    <w:rsid w:val="006B7FCD"/>
    <w:rsid w:val="006C2A9B"/>
    <w:rsid w:val="006C33F9"/>
    <w:rsid w:val="006C4795"/>
    <w:rsid w:val="006D21DE"/>
    <w:rsid w:val="006D3083"/>
    <w:rsid w:val="006D44A3"/>
    <w:rsid w:val="006D479D"/>
    <w:rsid w:val="006D5644"/>
    <w:rsid w:val="006E6AC5"/>
    <w:rsid w:val="006E6F6B"/>
    <w:rsid w:val="006F08E2"/>
    <w:rsid w:val="006F3172"/>
    <w:rsid w:val="006F6A9C"/>
    <w:rsid w:val="00700A06"/>
    <w:rsid w:val="00701D72"/>
    <w:rsid w:val="0070658E"/>
    <w:rsid w:val="00707271"/>
    <w:rsid w:val="00712B61"/>
    <w:rsid w:val="00714295"/>
    <w:rsid w:val="00723A85"/>
    <w:rsid w:val="00725521"/>
    <w:rsid w:val="007300D6"/>
    <w:rsid w:val="0073436B"/>
    <w:rsid w:val="007427C8"/>
    <w:rsid w:val="007461B4"/>
    <w:rsid w:val="00746446"/>
    <w:rsid w:val="00750076"/>
    <w:rsid w:val="00753E89"/>
    <w:rsid w:val="00755593"/>
    <w:rsid w:val="0076244A"/>
    <w:rsid w:val="00764DE9"/>
    <w:rsid w:val="00764FC8"/>
    <w:rsid w:val="00770A08"/>
    <w:rsid w:val="00771206"/>
    <w:rsid w:val="00772C6D"/>
    <w:rsid w:val="007767AE"/>
    <w:rsid w:val="0078164A"/>
    <w:rsid w:val="00782C57"/>
    <w:rsid w:val="00783803"/>
    <w:rsid w:val="00784EB2"/>
    <w:rsid w:val="00786D95"/>
    <w:rsid w:val="007903F5"/>
    <w:rsid w:val="00790C22"/>
    <w:rsid w:val="007922F6"/>
    <w:rsid w:val="0079255F"/>
    <w:rsid w:val="00792BB8"/>
    <w:rsid w:val="00793C6F"/>
    <w:rsid w:val="0079637E"/>
    <w:rsid w:val="007963B1"/>
    <w:rsid w:val="007A0605"/>
    <w:rsid w:val="007B03EB"/>
    <w:rsid w:val="007B230D"/>
    <w:rsid w:val="007B28B5"/>
    <w:rsid w:val="007B471B"/>
    <w:rsid w:val="007C3991"/>
    <w:rsid w:val="007C694A"/>
    <w:rsid w:val="007C709C"/>
    <w:rsid w:val="007D0302"/>
    <w:rsid w:val="007D0710"/>
    <w:rsid w:val="007D184E"/>
    <w:rsid w:val="007D22B5"/>
    <w:rsid w:val="007D3105"/>
    <w:rsid w:val="007D5213"/>
    <w:rsid w:val="007D6E7F"/>
    <w:rsid w:val="007E0551"/>
    <w:rsid w:val="007E1815"/>
    <w:rsid w:val="007E57A7"/>
    <w:rsid w:val="007F3A70"/>
    <w:rsid w:val="007F6A39"/>
    <w:rsid w:val="007F6A89"/>
    <w:rsid w:val="008012D1"/>
    <w:rsid w:val="00803E02"/>
    <w:rsid w:val="0080410E"/>
    <w:rsid w:val="00805469"/>
    <w:rsid w:val="00812162"/>
    <w:rsid w:val="008128D8"/>
    <w:rsid w:val="0081454C"/>
    <w:rsid w:val="008164D4"/>
    <w:rsid w:val="00817B03"/>
    <w:rsid w:val="0082066C"/>
    <w:rsid w:val="0082335C"/>
    <w:rsid w:val="00830496"/>
    <w:rsid w:val="00831517"/>
    <w:rsid w:val="008316C0"/>
    <w:rsid w:val="008329F6"/>
    <w:rsid w:val="008336E6"/>
    <w:rsid w:val="00833FA1"/>
    <w:rsid w:val="008341B7"/>
    <w:rsid w:val="0083532B"/>
    <w:rsid w:val="008358FC"/>
    <w:rsid w:val="008476DB"/>
    <w:rsid w:val="0085013F"/>
    <w:rsid w:val="00851117"/>
    <w:rsid w:val="00854510"/>
    <w:rsid w:val="0085631B"/>
    <w:rsid w:val="008565BB"/>
    <w:rsid w:val="008565D7"/>
    <w:rsid w:val="00856AD5"/>
    <w:rsid w:val="00865E21"/>
    <w:rsid w:val="008702D0"/>
    <w:rsid w:val="00872260"/>
    <w:rsid w:val="00875BB3"/>
    <w:rsid w:val="00875D33"/>
    <w:rsid w:val="008812B0"/>
    <w:rsid w:val="008831C2"/>
    <w:rsid w:val="00883F82"/>
    <w:rsid w:val="008854D5"/>
    <w:rsid w:val="00896397"/>
    <w:rsid w:val="00897167"/>
    <w:rsid w:val="008971AE"/>
    <w:rsid w:val="008A43A2"/>
    <w:rsid w:val="008A4577"/>
    <w:rsid w:val="008A4823"/>
    <w:rsid w:val="008C0238"/>
    <w:rsid w:val="008C24CF"/>
    <w:rsid w:val="008D3E3E"/>
    <w:rsid w:val="008D52BE"/>
    <w:rsid w:val="008E2321"/>
    <w:rsid w:val="008E5CB3"/>
    <w:rsid w:val="008E7760"/>
    <w:rsid w:val="008E77EE"/>
    <w:rsid w:val="008E7C3C"/>
    <w:rsid w:val="008F0F60"/>
    <w:rsid w:val="008F143E"/>
    <w:rsid w:val="008F3490"/>
    <w:rsid w:val="008F4F35"/>
    <w:rsid w:val="008F65FA"/>
    <w:rsid w:val="008F6BB9"/>
    <w:rsid w:val="008F7445"/>
    <w:rsid w:val="008F7FCC"/>
    <w:rsid w:val="0090258F"/>
    <w:rsid w:val="00910AE8"/>
    <w:rsid w:val="00915131"/>
    <w:rsid w:val="0092310F"/>
    <w:rsid w:val="00926630"/>
    <w:rsid w:val="00927FFD"/>
    <w:rsid w:val="009362E9"/>
    <w:rsid w:val="00936BEE"/>
    <w:rsid w:val="009425D8"/>
    <w:rsid w:val="009436D0"/>
    <w:rsid w:val="0094422D"/>
    <w:rsid w:val="0095345E"/>
    <w:rsid w:val="0095463A"/>
    <w:rsid w:val="0095540B"/>
    <w:rsid w:val="009601FF"/>
    <w:rsid w:val="00960AB7"/>
    <w:rsid w:val="00961196"/>
    <w:rsid w:val="0096286A"/>
    <w:rsid w:val="00962EFE"/>
    <w:rsid w:val="009731DE"/>
    <w:rsid w:val="00976133"/>
    <w:rsid w:val="00976837"/>
    <w:rsid w:val="009776DD"/>
    <w:rsid w:val="00977E8D"/>
    <w:rsid w:val="00980E74"/>
    <w:rsid w:val="00981764"/>
    <w:rsid w:val="00983463"/>
    <w:rsid w:val="00984822"/>
    <w:rsid w:val="00986EC1"/>
    <w:rsid w:val="00995542"/>
    <w:rsid w:val="009A2157"/>
    <w:rsid w:val="009A50E3"/>
    <w:rsid w:val="009A5D18"/>
    <w:rsid w:val="009A6C9D"/>
    <w:rsid w:val="009B1425"/>
    <w:rsid w:val="009B5AF4"/>
    <w:rsid w:val="009C6855"/>
    <w:rsid w:val="009D5FF9"/>
    <w:rsid w:val="009E14AD"/>
    <w:rsid w:val="009F107B"/>
    <w:rsid w:val="009F309B"/>
    <w:rsid w:val="009F403C"/>
    <w:rsid w:val="009F74E2"/>
    <w:rsid w:val="00A041D9"/>
    <w:rsid w:val="00A06169"/>
    <w:rsid w:val="00A06657"/>
    <w:rsid w:val="00A06C77"/>
    <w:rsid w:val="00A14878"/>
    <w:rsid w:val="00A15AF4"/>
    <w:rsid w:val="00A175C6"/>
    <w:rsid w:val="00A17E5B"/>
    <w:rsid w:val="00A2368C"/>
    <w:rsid w:val="00A2602A"/>
    <w:rsid w:val="00A26D3D"/>
    <w:rsid w:val="00A332A2"/>
    <w:rsid w:val="00A36424"/>
    <w:rsid w:val="00A3722C"/>
    <w:rsid w:val="00A459DD"/>
    <w:rsid w:val="00A46118"/>
    <w:rsid w:val="00A50555"/>
    <w:rsid w:val="00A541B0"/>
    <w:rsid w:val="00A565C9"/>
    <w:rsid w:val="00A62066"/>
    <w:rsid w:val="00A622DF"/>
    <w:rsid w:val="00A66083"/>
    <w:rsid w:val="00A72C81"/>
    <w:rsid w:val="00A77AAB"/>
    <w:rsid w:val="00A77B34"/>
    <w:rsid w:val="00A8047F"/>
    <w:rsid w:val="00A81CC0"/>
    <w:rsid w:val="00A82732"/>
    <w:rsid w:val="00A85590"/>
    <w:rsid w:val="00A87FA2"/>
    <w:rsid w:val="00A91AA4"/>
    <w:rsid w:val="00A9488C"/>
    <w:rsid w:val="00AA16EE"/>
    <w:rsid w:val="00AA6487"/>
    <w:rsid w:val="00AB0179"/>
    <w:rsid w:val="00AB06AA"/>
    <w:rsid w:val="00AB1FF5"/>
    <w:rsid w:val="00AB4C7E"/>
    <w:rsid w:val="00AB5F18"/>
    <w:rsid w:val="00AB69D6"/>
    <w:rsid w:val="00AB6B8A"/>
    <w:rsid w:val="00AB6F63"/>
    <w:rsid w:val="00AC103A"/>
    <w:rsid w:val="00AC13DA"/>
    <w:rsid w:val="00AC283E"/>
    <w:rsid w:val="00AF0F53"/>
    <w:rsid w:val="00AF693C"/>
    <w:rsid w:val="00AF776A"/>
    <w:rsid w:val="00B02075"/>
    <w:rsid w:val="00B12345"/>
    <w:rsid w:val="00B135C6"/>
    <w:rsid w:val="00B147D0"/>
    <w:rsid w:val="00B16AB5"/>
    <w:rsid w:val="00B1769B"/>
    <w:rsid w:val="00B25DCC"/>
    <w:rsid w:val="00B30DD5"/>
    <w:rsid w:val="00B30DF7"/>
    <w:rsid w:val="00B35844"/>
    <w:rsid w:val="00B41D0E"/>
    <w:rsid w:val="00B42287"/>
    <w:rsid w:val="00B43212"/>
    <w:rsid w:val="00B52F46"/>
    <w:rsid w:val="00B5390E"/>
    <w:rsid w:val="00B54AB2"/>
    <w:rsid w:val="00B57010"/>
    <w:rsid w:val="00B67D1F"/>
    <w:rsid w:val="00B71550"/>
    <w:rsid w:val="00B723C0"/>
    <w:rsid w:val="00B733C7"/>
    <w:rsid w:val="00B73C04"/>
    <w:rsid w:val="00B73DF3"/>
    <w:rsid w:val="00B827BD"/>
    <w:rsid w:val="00B83E34"/>
    <w:rsid w:val="00B87877"/>
    <w:rsid w:val="00B87E6E"/>
    <w:rsid w:val="00B9017C"/>
    <w:rsid w:val="00B920DE"/>
    <w:rsid w:val="00B95B4A"/>
    <w:rsid w:val="00BB1EAE"/>
    <w:rsid w:val="00BB46DE"/>
    <w:rsid w:val="00BB5B28"/>
    <w:rsid w:val="00BB6E04"/>
    <w:rsid w:val="00BB723B"/>
    <w:rsid w:val="00BB74A4"/>
    <w:rsid w:val="00BB7722"/>
    <w:rsid w:val="00BC0253"/>
    <w:rsid w:val="00BC0B5A"/>
    <w:rsid w:val="00BC21ED"/>
    <w:rsid w:val="00BD5010"/>
    <w:rsid w:val="00BE564B"/>
    <w:rsid w:val="00BF3A40"/>
    <w:rsid w:val="00C04231"/>
    <w:rsid w:val="00C04435"/>
    <w:rsid w:val="00C04D2B"/>
    <w:rsid w:val="00C07761"/>
    <w:rsid w:val="00C11268"/>
    <w:rsid w:val="00C14B8F"/>
    <w:rsid w:val="00C156D9"/>
    <w:rsid w:val="00C15B51"/>
    <w:rsid w:val="00C177E0"/>
    <w:rsid w:val="00C2617D"/>
    <w:rsid w:val="00C26B9E"/>
    <w:rsid w:val="00C32657"/>
    <w:rsid w:val="00C33DBD"/>
    <w:rsid w:val="00C36FDD"/>
    <w:rsid w:val="00C37F2A"/>
    <w:rsid w:val="00C40227"/>
    <w:rsid w:val="00C40D76"/>
    <w:rsid w:val="00C41670"/>
    <w:rsid w:val="00C52FAD"/>
    <w:rsid w:val="00C579BC"/>
    <w:rsid w:val="00C645E9"/>
    <w:rsid w:val="00C674C0"/>
    <w:rsid w:val="00C71CBA"/>
    <w:rsid w:val="00C73283"/>
    <w:rsid w:val="00C74041"/>
    <w:rsid w:val="00C8093C"/>
    <w:rsid w:val="00C8160F"/>
    <w:rsid w:val="00C83210"/>
    <w:rsid w:val="00C83B55"/>
    <w:rsid w:val="00C9069F"/>
    <w:rsid w:val="00C914F2"/>
    <w:rsid w:val="00C92600"/>
    <w:rsid w:val="00C9514D"/>
    <w:rsid w:val="00C968AD"/>
    <w:rsid w:val="00CA0CDA"/>
    <w:rsid w:val="00CA2394"/>
    <w:rsid w:val="00CA4C9E"/>
    <w:rsid w:val="00CA51DB"/>
    <w:rsid w:val="00CA5342"/>
    <w:rsid w:val="00CA7523"/>
    <w:rsid w:val="00CB26A1"/>
    <w:rsid w:val="00CB62DE"/>
    <w:rsid w:val="00CB7EA1"/>
    <w:rsid w:val="00CC3917"/>
    <w:rsid w:val="00CC5EC6"/>
    <w:rsid w:val="00CC68B0"/>
    <w:rsid w:val="00CD3202"/>
    <w:rsid w:val="00CD407B"/>
    <w:rsid w:val="00CD46B1"/>
    <w:rsid w:val="00CD677D"/>
    <w:rsid w:val="00CE427D"/>
    <w:rsid w:val="00CE480C"/>
    <w:rsid w:val="00CE4E8E"/>
    <w:rsid w:val="00CE5A4D"/>
    <w:rsid w:val="00CE6A79"/>
    <w:rsid w:val="00CE75DA"/>
    <w:rsid w:val="00CE7E8B"/>
    <w:rsid w:val="00CF0E68"/>
    <w:rsid w:val="00CF121D"/>
    <w:rsid w:val="00CF3F20"/>
    <w:rsid w:val="00CF538B"/>
    <w:rsid w:val="00CF569B"/>
    <w:rsid w:val="00CF6FEB"/>
    <w:rsid w:val="00D05E20"/>
    <w:rsid w:val="00D10105"/>
    <w:rsid w:val="00D160DA"/>
    <w:rsid w:val="00D27491"/>
    <w:rsid w:val="00D3116D"/>
    <w:rsid w:val="00D31A15"/>
    <w:rsid w:val="00D3233C"/>
    <w:rsid w:val="00D33A17"/>
    <w:rsid w:val="00D33F90"/>
    <w:rsid w:val="00D4722A"/>
    <w:rsid w:val="00D478BF"/>
    <w:rsid w:val="00D52640"/>
    <w:rsid w:val="00D54265"/>
    <w:rsid w:val="00D57321"/>
    <w:rsid w:val="00D57891"/>
    <w:rsid w:val="00D63398"/>
    <w:rsid w:val="00D63FDC"/>
    <w:rsid w:val="00D72FEF"/>
    <w:rsid w:val="00D75D74"/>
    <w:rsid w:val="00D7624B"/>
    <w:rsid w:val="00D77522"/>
    <w:rsid w:val="00D77DC0"/>
    <w:rsid w:val="00D80577"/>
    <w:rsid w:val="00D84BF3"/>
    <w:rsid w:val="00D87AB6"/>
    <w:rsid w:val="00D91C16"/>
    <w:rsid w:val="00DA0A26"/>
    <w:rsid w:val="00DA1248"/>
    <w:rsid w:val="00DA167D"/>
    <w:rsid w:val="00DB3D21"/>
    <w:rsid w:val="00DC0669"/>
    <w:rsid w:val="00DC1A7F"/>
    <w:rsid w:val="00DC41F8"/>
    <w:rsid w:val="00DC5DD4"/>
    <w:rsid w:val="00DD0658"/>
    <w:rsid w:val="00DD0ACD"/>
    <w:rsid w:val="00DE5953"/>
    <w:rsid w:val="00DE6FDF"/>
    <w:rsid w:val="00E00E9E"/>
    <w:rsid w:val="00E037DC"/>
    <w:rsid w:val="00E04164"/>
    <w:rsid w:val="00E06895"/>
    <w:rsid w:val="00E06AF9"/>
    <w:rsid w:val="00E101A8"/>
    <w:rsid w:val="00E15A29"/>
    <w:rsid w:val="00E16363"/>
    <w:rsid w:val="00E22124"/>
    <w:rsid w:val="00E4733D"/>
    <w:rsid w:val="00E51C31"/>
    <w:rsid w:val="00E56F0F"/>
    <w:rsid w:val="00E57263"/>
    <w:rsid w:val="00E602FF"/>
    <w:rsid w:val="00E62474"/>
    <w:rsid w:val="00E73514"/>
    <w:rsid w:val="00E74989"/>
    <w:rsid w:val="00E7586F"/>
    <w:rsid w:val="00E75938"/>
    <w:rsid w:val="00E81186"/>
    <w:rsid w:val="00E818A8"/>
    <w:rsid w:val="00E83700"/>
    <w:rsid w:val="00E87C15"/>
    <w:rsid w:val="00E93097"/>
    <w:rsid w:val="00E93213"/>
    <w:rsid w:val="00E95E1B"/>
    <w:rsid w:val="00EA27F1"/>
    <w:rsid w:val="00EB20CF"/>
    <w:rsid w:val="00EB24CA"/>
    <w:rsid w:val="00EB2595"/>
    <w:rsid w:val="00EC51BC"/>
    <w:rsid w:val="00ED1087"/>
    <w:rsid w:val="00ED22CA"/>
    <w:rsid w:val="00ED2A65"/>
    <w:rsid w:val="00ED454E"/>
    <w:rsid w:val="00ED6FDB"/>
    <w:rsid w:val="00ED788E"/>
    <w:rsid w:val="00EE0394"/>
    <w:rsid w:val="00EE0CD8"/>
    <w:rsid w:val="00EE6C28"/>
    <w:rsid w:val="00EF4AC3"/>
    <w:rsid w:val="00EF4CED"/>
    <w:rsid w:val="00EF6DEF"/>
    <w:rsid w:val="00F039D1"/>
    <w:rsid w:val="00F15EA2"/>
    <w:rsid w:val="00F22DD3"/>
    <w:rsid w:val="00F23F0B"/>
    <w:rsid w:val="00F242A7"/>
    <w:rsid w:val="00F26A7F"/>
    <w:rsid w:val="00F3746D"/>
    <w:rsid w:val="00F40572"/>
    <w:rsid w:val="00F42736"/>
    <w:rsid w:val="00F470FD"/>
    <w:rsid w:val="00F51014"/>
    <w:rsid w:val="00F512D0"/>
    <w:rsid w:val="00F542A7"/>
    <w:rsid w:val="00F636BC"/>
    <w:rsid w:val="00F6767C"/>
    <w:rsid w:val="00F6795A"/>
    <w:rsid w:val="00F71E32"/>
    <w:rsid w:val="00F803B9"/>
    <w:rsid w:val="00F809D8"/>
    <w:rsid w:val="00F84876"/>
    <w:rsid w:val="00F869C7"/>
    <w:rsid w:val="00F8718A"/>
    <w:rsid w:val="00F92146"/>
    <w:rsid w:val="00F922BE"/>
    <w:rsid w:val="00FA0887"/>
    <w:rsid w:val="00FA263D"/>
    <w:rsid w:val="00FA36B1"/>
    <w:rsid w:val="00FA6BD7"/>
    <w:rsid w:val="00FA7196"/>
    <w:rsid w:val="00FB481D"/>
    <w:rsid w:val="00FC4B1D"/>
    <w:rsid w:val="00FC5DE9"/>
    <w:rsid w:val="00FC77C7"/>
    <w:rsid w:val="00FD27BF"/>
    <w:rsid w:val="00FD2C6A"/>
    <w:rsid w:val="00FE11F6"/>
    <w:rsid w:val="00FE3AA8"/>
    <w:rsid w:val="00FE7A49"/>
    <w:rsid w:val="00FE7D66"/>
    <w:rsid w:val="00FE7DED"/>
    <w:rsid w:val="00FF0A60"/>
    <w:rsid w:val="00FF1894"/>
    <w:rsid w:val="00FF35D8"/>
    <w:rsid w:val="00FF4A28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2E1E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E1E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E1E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053C"/>
    <w:pPr>
      <w:spacing w:before="200" w:after="0"/>
      <w:outlineLvl w:val="3"/>
    </w:pPr>
    <w:rPr>
      <w:rFonts w:ascii="Times New Roman" w:hAnsi="Times New Roman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82E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82E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82E1E"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82E1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82E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82E1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182E1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182E1E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link w:val="Naslov4"/>
    <w:uiPriority w:val="9"/>
    <w:rsid w:val="004A053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Naslov5Char">
    <w:name w:val="Naslov 5 Char"/>
    <w:link w:val="Naslov5"/>
    <w:uiPriority w:val="9"/>
    <w:rsid w:val="00182E1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rsid w:val="00182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rsid w:val="00182E1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rsid w:val="00182E1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rsid w:val="00182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Zaglavlje">
    <w:name w:val="header"/>
    <w:aliases w:val="Header1"/>
    <w:basedOn w:val="Normal"/>
    <w:link w:val="ZaglavljeChar"/>
    <w:uiPriority w:val="99"/>
    <w:rsid w:val="00865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ZaglavljeChar">
    <w:name w:val="Zaglavlje Char"/>
    <w:aliases w:val="Header1 Char"/>
    <w:link w:val="Zaglavlje"/>
    <w:uiPriority w:val="99"/>
    <w:rsid w:val="00865E21"/>
    <w:rPr>
      <w:rFonts w:ascii="Arial" w:eastAsia="Times New Roman" w:hAnsi="Arial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rsid w:val="00865E2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character" w:styleId="Brojstranice">
    <w:name w:val="page number"/>
    <w:uiPriority w:val="99"/>
    <w:rsid w:val="00865E21"/>
    <w:rPr>
      <w:rFonts w:ascii="Times New Roman" w:hAnsi="Times New Roman" w:cs="Times New Roman"/>
    </w:rPr>
  </w:style>
  <w:style w:type="paragraph" w:customStyle="1" w:styleId="tochka">
    <w:name w:val="tochka"/>
    <w:basedOn w:val="Normal"/>
    <w:uiPriority w:val="99"/>
    <w:rsid w:val="00865E21"/>
    <w:pPr>
      <w:keepNext/>
      <w:spacing w:before="120" w:line="240" w:lineRule="exact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865E21"/>
    <w:pPr>
      <w:jc w:val="both"/>
    </w:pPr>
    <w:rPr>
      <w:rFonts w:ascii="Times New Roman" w:hAnsi="Times New Roman"/>
      <w:lang w:val="x-none" w:eastAsia="x-none"/>
    </w:rPr>
  </w:style>
  <w:style w:type="character" w:customStyle="1" w:styleId="TijelotekstaChar">
    <w:name w:val="Tijelo teksta Char"/>
    <w:link w:val="Tijeloteksta"/>
    <w:uiPriority w:val="99"/>
    <w:rsid w:val="00865E21"/>
    <w:rPr>
      <w:rFonts w:eastAsia="Times New Roman"/>
      <w:sz w:val="24"/>
      <w:szCs w:val="24"/>
      <w:lang w:val="x-none"/>
    </w:rPr>
  </w:style>
  <w:style w:type="paragraph" w:styleId="Sadraj1">
    <w:name w:val="toc 1"/>
    <w:basedOn w:val="Normal"/>
    <w:next w:val="Normal"/>
    <w:autoRedefine/>
    <w:uiPriority w:val="39"/>
    <w:rsid w:val="00896397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Blokteksta">
    <w:name w:val="Block Text"/>
    <w:basedOn w:val="Normal"/>
    <w:uiPriority w:val="99"/>
    <w:rsid w:val="00865E21"/>
    <w:pPr>
      <w:spacing w:after="120"/>
      <w:ind w:left="284" w:right="284" w:firstLine="425"/>
      <w:jc w:val="both"/>
    </w:pPr>
  </w:style>
  <w:style w:type="paragraph" w:styleId="Tijeloteksta2">
    <w:name w:val="Body Text 2"/>
    <w:basedOn w:val="Normal"/>
    <w:link w:val="Tijeloteksta2Char"/>
    <w:uiPriority w:val="99"/>
    <w:rsid w:val="00865E21"/>
    <w:rPr>
      <w:sz w:val="20"/>
      <w:szCs w:val="20"/>
      <w:lang w:val="x-none" w:eastAsia="x-none"/>
    </w:rPr>
  </w:style>
  <w:style w:type="character" w:customStyle="1" w:styleId="Tijeloteksta2Char">
    <w:name w:val="Tijelo teksta 2 Char"/>
    <w:link w:val="Tijelotekst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customStyle="1" w:styleId="StandardJustifParagra">
    <w:name w:val="Standard Justif. Paragra"/>
    <w:uiPriority w:val="99"/>
    <w:rsid w:val="00865E21"/>
    <w:pPr>
      <w:tabs>
        <w:tab w:val="left" w:pos="2448"/>
      </w:tabs>
      <w:spacing w:before="240" w:after="200" w:line="276" w:lineRule="auto"/>
      <w:ind w:firstLine="573"/>
      <w:jc w:val="both"/>
    </w:pPr>
    <w:rPr>
      <w:rFonts w:ascii="Courier" w:hAnsi="Courier" w:cs="Courier"/>
      <w:sz w:val="24"/>
      <w:szCs w:val="24"/>
      <w:lang w:val="en-GB" w:eastAsia="en-US"/>
    </w:rPr>
  </w:style>
  <w:style w:type="paragraph" w:customStyle="1" w:styleId="Tekst">
    <w:name w:val="Tekst"/>
    <w:basedOn w:val="Normal"/>
    <w:uiPriority w:val="99"/>
    <w:rsid w:val="00865E21"/>
    <w:pPr>
      <w:spacing w:after="120"/>
      <w:ind w:firstLine="576"/>
      <w:jc w:val="both"/>
    </w:pPr>
  </w:style>
  <w:style w:type="paragraph" w:customStyle="1" w:styleId="carnet1">
    <w:name w:val="carnet 1"/>
    <w:basedOn w:val="Normal"/>
    <w:uiPriority w:val="99"/>
    <w:rsid w:val="00865E21"/>
    <w:pPr>
      <w:spacing w:before="40" w:after="40"/>
      <w:jc w:val="both"/>
    </w:pPr>
    <w:rPr>
      <w:sz w:val="20"/>
      <w:szCs w:val="20"/>
      <w:lang w:val="en-US"/>
    </w:rPr>
  </w:style>
  <w:style w:type="paragraph" w:customStyle="1" w:styleId="Popisnormal">
    <w:name w:val="Popis_normal"/>
    <w:basedOn w:val="Normal"/>
    <w:uiPriority w:val="99"/>
    <w:rsid w:val="00865E21"/>
    <w:pPr>
      <w:widowControl w:val="0"/>
    </w:pPr>
  </w:style>
  <w:style w:type="character" w:styleId="Referencakomentara">
    <w:name w:val="annotation reference"/>
    <w:uiPriority w:val="99"/>
    <w:semiHidden/>
    <w:rsid w:val="00865E21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865E21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865E21"/>
    <w:rPr>
      <w:sz w:val="20"/>
      <w:szCs w:val="20"/>
      <w:lang w:val="x-none" w:eastAsia="x-none"/>
    </w:rPr>
  </w:style>
  <w:style w:type="paragraph" w:customStyle="1" w:styleId="xl24">
    <w:name w:val="xl2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GB"/>
    </w:rPr>
  </w:style>
  <w:style w:type="paragraph" w:customStyle="1" w:styleId="xl25">
    <w:name w:val="xl25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865E21"/>
    <w:pPr>
      <w:spacing w:before="100" w:beforeAutospacing="1" w:after="100" w:afterAutospacing="1"/>
    </w:pPr>
    <w:rPr>
      <w:color w:val="FF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65E21"/>
    <w:pPr>
      <w:ind w:left="432"/>
    </w:pPr>
    <w:rPr>
      <w:sz w:val="20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3">
    <w:name w:val="Body Text 3"/>
    <w:basedOn w:val="Normal"/>
    <w:link w:val="Tijeloteksta3Char"/>
    <w:uiPriority w:val="99"/>
    <w:rsid w:val="00865E21"/>
    <w:pPr>
      <w:tabs>
        <w:tab w:val="left" w:pos="456"/>
      </w:tabs>
      <w:spacing w:before="6" w:after="6" w:line="360" w:lineRule="auto"/>
      <w:jc w:val="both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98-2">
    <w:name w:val="T-9/8-2"/>
    <w:basedOn w:val="Normal"/>
    <w:uiPriority w:val="99"/>
    <w:rsid w:val="00865E2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character" w:styleId="Hiperveza">
    <w:name w:val="Hyperlink"/>
    <w:uiPriority w:val="99"/>
    <w:rsid w:val="00865E21"/>
    <w:rPr>
      <w:rFonts w:cs="Times New Roman"/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65E21"/>
    <w:pPr>
      <w:spacing w:before="60" w:after="60"/>
      <w:ind w:left="720" w:firstLine="708"/>
      <w:jc w:val="both"/>
    </w:pPr>
    <w:rPr>
      <w:sz w:val="20"/>
      <w:szCs w:val="20"/>
      <w:lang w:val="x-none" w:eastAsia="x-none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65E21"/>
    <w:pPr>
      <w:spacing w:before="60" w:after="60"/>
      <w:ind w:left="2410" w:hanging="982"/>
      <w:jc w:val="both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109curz">
    <w:name w:val="T-10/9 curz"/>
    <w:uiPriority w:val="99"/>
    <w:rsid w:val="00865E21"/>
    <w:pPr>
      <w:widowControl w:val="0"/>
      <w:adjustRightInd w:val="0"/>
      <w:spacing w:before="85" w:after="43" w:line="276" w:lineRule="auto"/>
      <w:jc w:val="center"/>
    </w:pPr>
    <w:rPr>
      <w:rFonts w:ascii="Times-NewRoman" w:hAnsi="Times-NewRoman" w:cs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uiPriority w:val="99"/>
    <w:rsid w:val="00865E21"/>
    <w:pPr>
      <w:widowControl w:val="0"/>
      <w:adjustRightInd w:val="0"/>
      <w:spacing w:before="86" w:after="43" w:line="276" w:lineRule="auto"/>
      <w:jc w:val="center"/>
    </w:pPr>
    <w:rPr>
      <w:rFonts w:ascii="Times-NewRoman" w:hAnsi="Times-NewRoman" w:cs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uiPriority w:val="99"/>
    <w:rsid w:val="00865E21"/>
    <w:pPr>
      <w:keepLines/>
      <w:tabs>
        <w:tab w:val="left" w:pos="113"/>
      </w:tabs>
      <w:spacing w:line="240" w:lineRule="exact"/>
      <w:jc w:val="both"/>
    </w:pPr>
    <w:rPr>
      <w:noProof/>
      <w:sz w:val="20"/>
      <w:szCs w:val="20"/>
      <w:lang w:val="en-US"/>
    </w:rPr>
  </w:style>
  <w:style w:type="paragraph" w:customStyle="1" w:styleId="glava2">
    <w:name w:val="glava2"/>
    <w:basedOn w:val="bjulet"/>
    <w:uiPriority w:val="99"/>
    <w:rsid w:val="00865E21"/>
    <w:pPr>
      <w:spacing w:before="20" w:after="20"/>
    </w:pPr>
  </w:style>
  <w:style w:type="paragraph" w:customStyle="1" w:styleId="clan">
    <w:name w:val="clan"/>
    <w:basedOn w:val="Normal"/>
    <w:uiPriority w:val="99"/>
    <w:rsid w:val="00865E21"/>
    <w:pPr>
      <w:spacing w:before="240" w:after="240"/>
      <w:jc w:val="center"/>
    </w:pPr>
    <w:rPr>
      <w:b/>
      <w:bCs/>
    </w:rPr>
  </w:style>
  <w:style w:type="character" w:styleId="SlijeenaHiperveza">
    <w:name w:val="FollowedHyperlink"/>
    <w:uiPriority w:val="99"/>
    <w:rsid w:val="00865E21"/>
    <w:rPr>
      <w:rFonts w:cs="Times New Roman"/>
      <w:color w:val="800080"/>
      <w:u w:val="single"/>
    </w:rPr>
  </w:style>
  <w:style w:type="character" w:customStyle="1" w:styleId="Style12pt">
    <w:name w:val="Style 12 pt"/>
    <w:uiPriority w:val="99"/>
    <w:rsid w:val="00865E21"/>
    <w:rPr>
      <w:rFonts w:cs="Times New Roman"/>
      <w:sz w:val="24"/>
      <w:szCs w:val="24"/>
      <w:vertAlign w:val="baseline"/>
    </w:rPr>
  </w:style>
  <w:style w:type="paragraph" w:styleId="Grafikeoznake">
    <w:name w:val="List Bullet"/>
    <w:basedOn w:val="Normal"/>
    <w:autoRedefine/>
    <w:uiPriority w:val="99"/>
    <w:rsid w:val="00865E21"/>
    <w:pPr>
      <w:numPr>
        <w:numId w:val="1"/>
      </w:numPr>
      <w:jc w:val="both"/>
    </w:pPr>
  </w:style>
  <w:style w:type="character" w:customStyle="1" w:styleId="KartadokumentaChar">
    <w:name w:val="Karta dokumenta Char"/>
    <w:link w:val="Kartadokumenta"/>
    <w:uiPriority w:val="99"/>
    <w:semiHidden/>
    <w:rsid w:val="00865E21"/>
    <w:rPr>
      <w:rFonts w:eastAsia="Times New Roman"/>
      <w:sz w:val="2"/>
      <w:szCs w:val="2"/>
      <w:shd w:val="clear" w:color="auto" w:fill="000080"/>
      <w:lang w:val="x-none"/>
    </w:rPr>
  </w:style>
  <w:style w:type="paragraph" w:styleId="Kartadokumenta">
    <w:name w:val="Document Map"/>
    <w:basedOn w:val="Normal"/>
    <w:link w:val="KartadokumentaChar"/>
    <w:uiPriority w:val="99"/>
    <w:semiHidden/>
    <w:rsid w:val="00865E21"/>
    <w:pPr>
      <w:shd w:val="clear" w:color="auto" w:fill="000080"/>
    </w:pPr>
    <w:rPr>
      <w:rFonts w:ascii="Times New Roman" w:hAnsi="Times New Roman"/>
      <w:sz w:val="2"/>
      <w:szCs w:val="2"/>
      <w:lang w:val="x-none" w:eastAsia="x-none"/>
    </w:rPr>
  </w:style>
  <w:style w:type="character" w:customStyle="1" w:styleId="naslovibig1">
    <w:name w:val="naslovibig1"/>
    <w:uiPriority w:val="99"/>
    <w:rsid w:val="00865E21"/>
    <w:rPr>
      <w:rFonts w:ascii="Arial" w:hAnsi="Arial" w:cs="Arial"/>
      <w:b/>
      <w:bCs/>
      <w:color w:val="auto"/>
      <w:sz w:val="24"/>
      <w:szCs w:val="24"/>
    </w:rPr>
  </w:style>
  <w:style w:type="paragraph" w:styleId="StandardWeb">
    <w:name w:val="Normal (Web)"/>
    <w:basedOn w:val="Normal"/>
    <w:uiPriority w:val="99"/>
    <w:rsid w:val="00865E21"/>
    <w:pPr>
      <w:spacing w:before="100" w:beforeAutospacing="1" w:after="100" w:afterAutospacing="1"/>
    </w:pPr>
    <w:rPr>
      <w:rFonts w:ascii="Arial Unicode MS" w:hAnsi="Arial Unicode MS" w:cs="Arial Unicode MS"/>
      <w:lang w:val="en-GB"/>
    </w:rPr>
  </w:style>
  <w:style w:type="character" w:styleId="Naglaeno">
    <w:name w:val="Strong"/>
    <w:uiPriority w:val="22"/>
    <w:qFormat/>
    <w:rsid w:val="00182E1E"/>
    <w:rPr>
      <w:b/>
      <w:bCs/>
    </w:rPr>
  </w:style>
  <w:style w:type="character" w:customStyle="1" w:styleId="malitekst1">
    <w:name w:val="malitekst1"/>
    <w:uiPriority w:val="99"/>
    <w:rsid w:val="00865E21"/>
    <w:rPr>
      <w:rFonts w:ascii="Verdana" w:hAnsi="Verdana" w:cs="Verdana"/>
      <w:color w:val="auto"/>
      <w:sz w:val="15"/>
      <w:szCs w:val="15"/>
    </w:rPr>
  </w:style>
  <w:style w:type="paragraph" w:customStyle="1" w:styleId="Paragrafdopis">
    <w:name w:val="Paragraf dopis"/>
    <w:basedOn w:val="Normal"/>
    <w:uiPriority w:val="99"/>
    <w:rsid w:val="00865E21"/>
    <w:pPr>
      <w:spacing w:before="60" w:after="60"/>
      <w:jc w:val="both"/>
    </w:pPr>
    <w:rPr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865E21"/>
    <w:rPr>
      <w:rFonts w:eastAsia="Times New Roman"/>
      <w:sz w:val="2"/>
      <w:szCs w:val="2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rsid w:val="00865E21"/>
    <w:rPr>
      <w:rFonts w:ascii="Times New Roman" w:hAnsi="Times New Roman"/>
      <w:sz w:val="2"/>
      <w:szCs w:val="2"/>
      <w:lang w:val="x-none" w:eastAsia="x-none"/>
    </w:rPr>
  </w:style>
  <w:style w:type="paragraph" w:customStyle="1" w:styleId="ListParagraph1">
    <w:name w:val="List Paragraph1"/>
    <w:basedOn w:val="Normal"/>
    <w:uiPriority w:val="99"/>
    <w:rsid w:val="00865E21"/>
    <w:pPr>
      <w:ind w:left="708"/>
    </w:pPr>
  </w:style>
  <w:style w:type="paragraph" w:customStyle="1" w:styleId="Style1">
    <w:name w:val="Style1"/>
    <w:basedOn w:val="Sadraj1"/>
    <w:next w:val="StandardJustifParagra"/>
    <w:uiPriority w:val="99"/>
    <w:rsid w:val="00865E21"/>
  </w:style>
  <w:style w:type="paragraph" w:customStyle="1" w:styleId="Style2">
    <w:name w:val="Style2"/>
    <w:basedOn w:val="Sadraj1"/>
    <w:next w:val="Style1"/>
    <w:uiPriority w:val="99"/>
    <w:rsid w:val="00865E21"/>
  </w:style>
  <w:style w:type="paragraph" w:customStyle="1" w:styleId="toa">
    <w:name w:val="toa"/>
    <w:basedOn w:val="Normal"/>
    <w:uiPriority w:val="99"/>
    <w:rsid w:val="00865E21"/>
    <w:pPr>
      <w:tabs>
        <w:tab w:val="left" w:pos="9000"/>
        <w:tab w:val="right" w:pos="9360"/>
      </w:tabs>
      <w:suppressAutoHyphens/>
    </w:pPr>
    <w:rPr>
      <w:rFonts w:ascii="CG Times Italic" w:hAnsi="CG Times Italic" w:cs="CG Times Italic"/>
      <w:i/>
      <w:iCs/>
      <w:lang w:eastAsia="hr-HR"/>
    </w:rPr>
  </w:style>
  <w:style w:type="character" w:customStyle="1" w:styleId="FontStyle50">
    <w:name w:val="Font Style50"/>
    <w:uiPriority w:val="99"/>
    <w:rsid w:val="00865E21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865E21"/>
    <w:pPr>
      <w:widowControl w:val="0"/>
      <w:autoSpaceDE w:val="0"/>
      <w:autoSpaceDN w:val="0"/>
      <w:adjustRightInd w:val="0"/>
      <w:spacing w:line="251" w:lineRule="exact"/>
      <w:jc w:val="both"/>
    </w:pPr>
    <w:rPr>
      <w:lang w:val="en-US"/>
    </w:rPr>
  </w:style>
  <w:style w:type="paragraph" w:customStyle="1" w:styleId="Odlomakpopisa1">
    <w:name w:val="Odlomak popisa1"/>
    <w:basedOn w:val="Normal"/>
    <w:uiPriority w:val="99"/>
    <w:rsid w:val="00865E21"/>
    <w:pPr>
      <w:ind w:left="720"/>
    </w:pPr>
    <w:rPr>
      <w:lang w:val="en-GB"/>
    </w:rPr>
  </w:style>
  <w:style w:type="paragraph" w:customStyle="1" w:styleId="Stil">
    <w:name w:val="Stil"/>
    <w:rsid w:val="00865E2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182E1E"/>
    <w:pPr>
      <w:ind w:left="720"/>
      <w:contextualSpacing/>
    </w:pPr>
  </w:style>
  <w:style w:type="paragraph" w:customStyle="1" w:styleId="t-9-8">
    <w:name w:val="t-9-8"/>
    <w:basedOn w:val="Normal"/>
    <w:rsid w:val="00865E2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Istaknuto">
    <w:name w:val="Emphasis"/>
    <w:uiPriority w:val="20"/>
    <w:qFormat/>
    <w:rsid w:val="00182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5D7"/>
    <w:rPr>
      <w:b/>
      <w:bCs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565D7"/>
    <w:rPr>
      <w:rFonts w:ascii="Arial" w:eastAsia="Times New Roman" w:hAnsi="Arial" w:cs="Arial"/>
      <w:b/>
      <w:bCs/>
      <w:sz w:val="20"/>
      <w:szCs w:val="20"/>
      <w:lang w:val="x-none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82E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link w:val="Naslov"/>
    <w:uiPriority w:val="10"/>
    <w:rsid w:val="00182E1E"/>
    <w:rPr>
      <w:rFonts w:ascii="Cambria" w:eastAsia="Times New Roman" w:hAnsi="Cambria" w:cs="Times New Roman"/>
      <w:spacing w:val="5"/>
      <w:sz w:val="52"/>
      <w:szCs w:val="5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2E1E"/>
    <w:pPr>
      <w:outlineLvl w:val="9"/>
    </w:pPr>
    <w:rPr>
      <w:rFonts w:ascii="Cambria" w:hAnsi="Cambria"/>
      <w:lang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8164D4"/>
    <w:pPr>
      <w:tabs>
        <w:tab w:val="left" w:pos="993"/>
        <w:tab w:val="right" w:leader="dot" w:pos="9062"/>
      </w:tabs>
      <w:spacing w:after="0"/>
      <w:ind w:left="440"/>
      <w:jc w:val="both"/>
    </w:pPr>
    <w:rPr>
      <w:rFonts w:cs="Calibri"/>
      <w:i/>
      <w:iCs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E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naslovChar">
    <w:name w:val="Podnaslov Char"/>
    <w:link w:val="Podnaslov"/>
    <w:uiPriority w:val="11"/>
    <w:rsid w:val="00182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eupadljivoisticanje">
    <w:name w:val="Subtle Emphasis"/>
    <w:uiPriority w:val="19"/>
    <w:qFormat/>
    <w:rsid w:val="00182E1E"/>
    <w:rPr>
      <w:i/>
      <w:iCs/>
    </w:rPr>
  </w:style>
  <w:style w:type="character" w:styleId="Jakoisticanje">
    <w:name w:val="Intense Emphasis"/>
    <w:uiPriority w:val="21"/>
    <w:qFormat/>
    <w:rsid w:val="00182E1E"/>
    <w:rPr>
      <w:b/>
      <w:bCs/>
    </w:rPr>
  </w:style>
  <w:style w:type="paragraph" w:styleId="Bezproreda">
    <w:name w:val="No Spacing"/>
    <w:basedOn w:val="Normal"/>
    <w:uiPriority w:val="1"/>
    <w:qFormat/>
    <w:rsid w:val="00182E1E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rsid w:val="007E1815"/>
    <w:pPr>
      <w:spacing w:line="240" w:lineRule="auto"/>
    </w:pPr>
    <w:rPr>
      <w:b/>
      <w:bCs/>
      <w:color w:val="2DA2BF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82E1E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rsid w:val="00182E1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2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link w:val="Naglaencitat"/>
    <w:uiPriority w:val="30"/>
    <w:rsid w:val="00182E1E"/>
    <w:rPr>
      <w:b/>
      <w:bCs/>
      <w:i/>
      <w:iCs/>
    </w:rPr>
  </w:style>
  <w:style w:type="character" w:styleId="Neupadljivareferenca">
    <w:name w:val="Subtle Reference"/>
    <w:uiPriority w:val="31"/>
    <w:qFormat/>
    <w:rsid w:val="00182E1E"/>
    <w:rPr>
      <w:smallCaps/>
    </w:rPr>
  </w:style>
  <w:style w:type="character" w:styleId="Istaknutareferenca">
    <w:name w:val="Intense Reference"/>
    <w:uiPriority w:val="32"/>
    <w:qFormat/>
    <w:rsid w:val="00182E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182E1E"/>
    <w:rPr>
      <w:i/>
      <w:iCs/>
      <w:smallCaps/>
      <w:spacing w:val="5"/>
    </w:rPr>
  </w:style>
  <w:style w:type="paragraph" w:styleId="Sadraj2">
    <w:name w:val="toc 2"/>
    <w:basedOn w:val="Normal"/>
    <w:next w:val="Normal"/>
    <w:autoRedefine/>
    <w:uiPriority w:val="39"/>
    <w:unhideWhenUsed/>
    <w:rsid w:val="00CB7EA1"/>
    <w:pPr>
      <w:tabs>
        <w:tab w:val="left" w:pos="709"/>
        <w:tab w:val="right" w:leader="dot" w:pos="9062"/>
      </w:tabs>
      <w:spacing w:after="0"/>
      <w:ind w:left="220"/>
    </w:pPr>
    <w:rPr>
      <w:rFonts w:cs="Calibri"/>
      <w:smallCap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4B1D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4B1D"/>
  </w:style>
  <w:style w:type="character" w:styleId="Referencafusnote">
    <w:name w:val="footnote reference"/>
    <w:uiPriority w:val="99"/>
    <w:semiHidden/>
    <w:unhideWhenUsed/>
    <w:rsid w:val="00FC4B1D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FA36B1"/>
    <w:pPr>
      <w:spacing w:after="0"/>
      <w:ind w:left="660"/>
    </w:pPr>
    <w:rPr>
      <w:rFonts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A36B1"/>
    <w:pPr>
      <w:spacing w:after="0"/>
      <w:ind w:left="880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A36B1"/>
    <w:pPr>
      <w:spacing w:after="0"/>
      <w:ind w:left="1100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A36B1"/>
    <w:pPr>
      <w:spacing w:after="0"/>
      <w:ind w:left="1320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A36B1"/>
    <w:pPr>
      <w:spacing w:after="0"/>
      <w:ind w:left="1540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A36B1"/>
    <w:pPr>
      <w:spacing w:after="0"/>
      <w:ind w:left="1760"/>
    </w:pPr>
    <w:rPr>
      <w:rFonts w:cs="Calibri"/>
      <w:sz w:val="18"/>
      <w:szCs w:val="18"/>
    </w:rPr>
  </w:style>
  <w:style w:type="paragraph" w:customStyle="1" w:styleId="Default">
    <w:name w:val="Default"/>
    <w:rsid w:val="008A4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2E1E"/>
    <w:pPr>
      <w:spacing w:before="480" w:after="0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2E1E"/>
    <w:pPr>
      <w:spacing w:before="200" w:after="0"/>
      <w:outlineLvl w:val="1"/>
    </w:pPr>
    <w:rPr>
      <w:rFonts w:ascii="Times New Roman" w:hAnsi="Times New Roman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2E1E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053C"/>
    <w:pPr>
      <w:spacing w:before="200" w:after="0"/>
      <w:outlineLvl w:val="3"/>
    </w:pPr>
    <w:rPr>
      <w:rFonts w:ascii="Times New Roman" w:hAnsi="Times New Roman"/>
      <w:b/>
      <w:bCs/>
      <w:iCs/>
      <w:sz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82E1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82E1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82E1E"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82E1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82E1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182E1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182E1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182E1E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4Char">
    <w:name w:val="Naslov 4 Char"/>
    <w:link w:val="Naslov4"/>
    <w:uiPriority w:val="9"/>
    <w:rsid w:val="004A053C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Naslov5Char">
    <w:name w:val="Naslov 5 Char"/>
    <w:link w:val="Naslov5"/>
    <w:uiPriority w:val="9"/>
    <w:rsid w:val="00182E1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rsid w:val="00182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rsid w:val="00182E1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rsid w:val="00182E1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rsid w:val="00182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Zaglavlje">
    <w:name w:val="header"/>
    <w:aliases w:val="Header1"/>
    <w:basedOn w:val="Normal"/>
    <w:link w:val="ZaglavljeChar"/>
    <w:uiPriority w:val="99"/>
    <w:rsid w:val="00865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ZaglavljeChar">
    <w:name w:val="Zaglavlje Char"/>
    <w:aliases w:val="Header1 Char"/>
    <w:link w:val="Zaglavlje"/>
    <w:uiPriority w:val="99"/>
    <w:rsid w:val="00865E21"/>
    <w:rPr>
      <w:rFonts w:ascii="Arial" w:eastAsia="Times New Roman" w:hAnsi="Arial"/>
      <w:sz w:val="24"/>
      <w:szCs w:val="24"/>
      <w:lang w:val="x-none"/>
    </w:rPr>
  </w:style>
  <w:style w:type="paragraph" w:styleId="Podnoje">
    <w:name w:val="footer"/>
    <w:basedOn w:val="Normal"/>
    <w:link w:val="PodnojeChar"/>
    <w:uiPriority w:val="99"/>
    <w:rsid w:val="00865E21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character" w:styleId="Brojstranice">
    <w:name w:val="page number"/>
    <w:uiPriority w:val="99"/>
    <w:rsid w:val="00865E21"/>
    <w:rPr>
      <w:rFonts w:ascii="Times New Roman" w:hAnsi="Times New Roman" w:cs="Times New Roman"/>
    </w:rPr>
  </w:style>
  <w:style w:type="paragraph" w:customStyle="1" w:styleId="tochka">
    <w:name w:val="tochka"/>
    <w:basedOn w:val="Normal"/>
    <w:uiPriority w:val="99"/>
    <w:rsid w:val="00865E21"/>
    <w:pPr>
      <w:keepNext/>
      <w:spacing w:before="120" w:line="240" w:lineRule="exact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865E21"/>
    <w:pPr>
      <w:jc w:val="both"/>
    </w:pPr>
    <w:rPr>
      <w:rFonts w:ascii="Times New Roman" w:hAnsi="Times New Roman"/>
      <w:lang w:val="x-none" w:eastAsia="x-none"/>
    </w:rPr>
  </w:style>
  <w:style w:type="character" w:customStyle="1" w:styleId="TijelotekstaChar">
    <w:name w:val="Tijelo teksta Char"/>
    <w:link w:val="Tijeloteksta"/>
    <w:uiPriority w:val="99"/>
    <w:rsid w:val="00865E21"/>
    <w:rPr>
      <w:rFonts w:eastAsia="Times New Roman"/>
      <w:sz w:val="24"/>
      <w:szCs w:val="24"/>
      <w:lang w:val="x-none"/>
    </w:rPr>
  </w:style>
  <w:style w:type="paragraph" w:styleId="Sadraj1">
    <w:name w:val="toc 1"/>
    <w:basedOn w:val="Normal"/>
    <w:next w:val="Normal"/>
    <w:autoRedefine/>
    <w:uiPriority w:val="39"/>
    <w:rsid w:val="00896397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Blokteksta">
    <w:name w:val="Block Text"/>
    <w:basedOn w:val="Normal"/>
    <w:uiPriority w:val="99"/>
    <w:rsid w:val="00865E21"/>
    <w:pPr>
      <w:spacing w:after="120"/>
      <w:ind w:left="284" w:right="284" w:firstLine="425"/>
      <w:jc w:val="both"/>
    </w:pPr>
  </w:style>
  <w:style w:type="paragraph" w:styleId="Tijeloteksta2">
    <w:name w:val="Body Text 2"/>
    <w:basedOn w:val="Normal"/>
    <w:link w:val="Tijeloteksta2Char"/>
    <w:uiPriority w:val="99"/>
    <w:rsid w:val="00865E21"/>
    <w:rPr>
      <w:sz w:val="20"/>
      <w:szCs w:val="20"/>
      <w:lang w:val="x-none" w:eastAsia="x-none"/>
    </w:rPr>
  </w:style>
  <w:style w:type="character" w:customStyle="1" w:styleId="Tijeloteksta2Char">
    <w:name w:val="Tijelo teksta 2 Char"/>
    <w:link w:val="Tijelotekst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customStyle="1" w:styleId="StandardJustifParagra">
    <w:name w:val="Standard Justif. Paragra"/>
    <w:uiPriority w:val="99"/>
    <w:rsid w:val="00865E21"/>
    <w:pPr>
      <w:tabs>
        <w:tab w:val="left" w:pos="2448"/>
      </w:tabs>
      <w:spacing w:before="240" w:after="200" w:line="276" w:lineRule="auto"/>
      <w:ind w:firstLine="573"/>
      <w:jc w:val="both"/>
    </w:pPr>
    <w:rPr>
      <w:rFonts w:ascii="Courier" w:hAnsi="Courier" w:cs="Courier"/>
      <w:sz w:val="24"/>
      <w:szCs w:val="24"/>
      <w:lang w:val="en-GB" w:eastAsia="en-US"/>
    </w:rPr>
  </w:style>
  <w:style w:type="paragraph" w:customStyle="1" w:styleId="Tekst">
    <w:name w:val="Tekst"/>
    <w:basedOn w:val="Normal"/>
    <w:uiPriority w:val="99"/>
    <w:rsid w:val="00865E21"/>
    <w:pPr>
      <w:spacing w:after="120"/>
      <w:ind w:firstLine="576"/>
      <w:jc w:val="both"/>
    </w:pPr>
  </w:style>
  <w:style w:type="paragraph" w:customStyle="1" w:styleId="carnet1">
    <w:name w:val="carnet 1"/>
    <w:basedOn w:val="Normal"/>
    <w:uiPriority w:val="99"/>
    <w:rsid w:val="00865E21"/>
    <w:pPr>
      <w:spacing w:before="40" w:after="40"/>
      <w:jc w:val="both"/>
    </w:pPr>
    <w:rPr>
      <w:sz w:val="20"/>
      <w:szCs w:val="20"/>
      <w:lang w:val="en-US"/>
    </w:rPr>
  </w:style>
  <w:style w:type="paragraph" w:customStyle="1" w:styleId="Popisnormal">
    <w:name w:val="Popis_normal"/>
    <w:basedOn w:val="Normal"/>
    <w:uiPriority w:val="99"/>
    <w:rsid w:val="00865E21"/>
    <w:pPr>
      <w:widowControl w:val="0"/>
    </w:pPr>
  </w:style>
  <w:style w:type="character" w:styleId="Referencakomentara">
    <w:name w:val="annotation reference"/>
    <w:uiPriority w:val="99"/>
    <w:semiHidden/>
    <w:rsid w:val="00865E21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865E21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865E21"/>
    <w:rPr>
      <w:sz w:val="20"/>
      <w:szCs w:val="20"/>
      <w:lang w:val="x-none" w:eastAsia="x-none"/>
    </w:rPr>
  </w:style>
  <w:style w:type="paragraph" w:customStyle="1" w:styleId="xl24">
    <w:name w:val="xl2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GB"/>
    </w:rPr>
  </w:style>
  <w:style w:type="paragraph" w:customStyle="1" w:styleId="xl25">
    <w:name w:val="xl25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6">
    <w:name w:val="xl26"/>
    <w:basedOn w:val="Normal"/>
    <w:uiPriority w:val="99"/>
    <w:rsid w:val="00865E21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7">
    <w:name w:val="xl27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28">
    <w:name w:val="xl28"/>
    <w:basedOn w:val="Normal"/>
    <w:uiPriority w:val="99"/>
    <w:rsid w:val="00865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9">
    <w:name w:val="xl29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GB"/>
    </w:rPr>
  </w:style>
  <w:style w:type="paragraph" w:customStyle="1" w:styleId="xl30">
    <w:name w:val="xl30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31">
    <w:name w:val="xl31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2">
    <w:name w:val="xl32"/>
    <w:basedOn w:val="Normal"/>
    <w:uiPriority w:val="99"/>
    <w:rsid w:val="00865E21"/>
    <w:pPr>
      <w:spacing w:before="100" w:beforeAutospacing="1" w:after="100" w:afterAutospacing="1"/>
    </w:pPr>
    <w:rPr>
      <w:color w:val="0000FF"/>
      <w:sz w:val="18"/>
      <w:szCs w:val="18"/>
      <w:lang w:val="en-GB"/>
    </w:rPr>
  </w:style>
  <w:style w:type="paragraph" w:customStyle="1" w:styleId="xl33">
    <w:name w:val="xl33"/>
    <w:basedOn w:val="Normal"/>
    <w:uiPriority w:val="99"/>
    <w:rsid w:val="00865E21"/>
    <w:pPr>
      <w:spacing w:before="100" w:beforeAutospacing="1" w:after="100" w:afterAutospacing="1"/>
    </w:pPr>
    <w:rPr>
      <w:color w:val="FF0000"/>
      <w:sz w:val="18"/>
      <w:szCs w:val="18"/>
      <w:lang w:val="en-GB"/>
    </w:rPr>
  </w:style>
  <w:style w:type="paragraph" w:customStyle="1" w:styleId="xl34">
    <w:name w:val="xl34"/>
    <w:basedOn w:val="Normal"/>
    <w:uiPriority w:val="99"/>
    <w:rsid w:val="00865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865E21"/>
    <w:pPr>
      <w:ind w:left="432"/>
    </w:pPr>
    <w:rPr>
      <w:sz w:val="20"/>
      <w:szCs w:val="20"/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3">
    <w:name w:val="Body Text 3"/>
    <w:basedOn w:val="Normal"/>
    <w:link w:val="Tijeloteksta3Char"/>
    <w:uiPriority w:val="99"/>
    <w:rsid w:val="00865E21"/>
    <w:pPr>
      <w:tabs>
        <w:tab w:val="left" w:pos="456"/>
      </w:tabs>
      <w:spacing w:before="6" w:after="6" w:line="360" w:lineRule="auto"/>
      <w:jc w:val="both"/>
    </w:pPr>
    <w:rPr>
      <w:sz w:val="16"/>
      <w:szCs w:val="16"/>
      <w:lang w:val="x-none" w:eastAsia="x-none"/>
    </w:rPr>
  </w:style>
  <w:style w:type="character" w:customStyle="1" w:styleId="Tijeloteksta3Char">
    <w:name w:val="Tijelo teksta 3 Char"/>
    <w:link w:val="Tijelotekst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98-2">
    <w:name w:val="T-9/8-2"/>
    <w:basedOn w:val="Normal"/>
    <w:uiPriority w:val="99"/>
    <w:rsid w:val="00865E2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character" w:styleId="Hiperveza">
    <w:name w:val="Hyperlink"/>
    <w:uiPriority w:val="99"/>
    <w:rsid w:val="00865E21"/>
    <w:rPr>
      <w:rFonts w:cs="Times New Roman"/>
      <w:color w:val="0000FF"/>
      <w:u w:val="single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65E21"/>
    <w:pPr>
      <w:spacing w:before="60" w:after="60"/>
      <w:ind w:left="720" w:firstLine="708"/>
      <w:jc w:val="both"/>
    </w:pPr>
    <w:rPr>
      <w:sz w:val="20"/>
      <w:szCs w:val="20"/>
      <w:lang w:val="x-none" w:eastAsia="x-none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865E21"/>
    <w:rPr>
      <w:rFonts w:ascii="Arial" w:eastAsia="Times New Roman" w:hAnsi="Arial"/>
      <w:sz w:val="20"/>
      <w:szCs w:val="20"/>
      <w:lang w:val="x-none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65E21"/>
    <w:pPr>
      <w:spacing w:before="60" w:after="60"/>
      <w:ind w:left="2410" w:hanging="982"/>
      <w:jc w:val="both"/>
    </w:pPr>
    <w:rPr>
      <w:sz w:val="16"/>
      <w:szCs w:val="16"/>
      <w:lang w:val="x-none" w:eastAsia="x-none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865E21"/>
    <w:rPr>
      <w:rFonts w:ascii="Arial" w:eastAsia="Times New Roman" w:hAnsi="Arial"/>
      <w:sz w:val="16"/>
      <w:szCs w:val="16"/>
      <w:lang w:val="x-none"/>
    </w:rPr>
  </w:style>
  <w:style w:type="paragraph" w:customStyle="1" w:styleId="T-109curz">
    <w:name w:val="T-10/9 curz"/>
    <w:uiPriority w:val="99"/>
    <w:rsid w:val="00865E21"/>
    <w:pPr>
      <w:widowControl w:val="0"/>
      <w:adjustRightInd w:val="0"/>
      <w:spacing w:before="85" w:after="43" w:line="276" w:lineRule="auto"/>
      <w:jc w:val="center"/>
    </w:pPr>
    <w:rPr>
      <w:rFonts w:ascii="Times-NewRoman" w:hAnsi="Times-NewRoman" w:cs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uiPriority w:val="99"/>
    <w:rsid w:val="00865E21"/>
    <w:pPr>
      <w:widowControl w:val="0"/>
      <w:adjustRightInd w:val="0"/>
      <w:spacing w:before="86" w:after="43" w:line="276" w:lineRule="auto"/>
      <w:jc w:val="center"/>
    </w:pPr>
    <w:rPr>
      <w:rFonts w:ascii="Times-NewRoman" w:hAnsi="Times-NewRoman" w:cs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uiPriority w:val="99"/>
    <w:rsid w:val="00865E21"/>
    <w:pPr>
      <w:keepLines/>
      <w:tabs>
        <w:tab w:val="left" w:pos="113"/>
      </w:tabs>
      <w:spacing w:line="240" w:lineRule="exact"/>
      <w:jc w:val="both"/>
    </w:pPr>
    <w:rPr>
      <w:noProof/>
      <w:sz w:val="20"/>
      <w:szCs w:val="20"/>
      <w:lang w:val="en-US"/>
    </w:rPr>
  </w:style>
  <w:style w:type="paragraph" w:customStyle="1" w:styleId="glava2">
    <w:name w:val="glava2"/>
    <w:basedOn w:val="bjulet"/>
    <w:uiPriority w:val="99"/>
    <w:rsid w:val="00865E21"/>
    <w:pPr>
      <w:spacing w:before="20" w:after="20"/>
    </w:pPr>
  </w:style>
  <w:style w:type="paragraph" w:customStyle="1" w:styleId="clan">
    <w:name w:val="clan"/>
    <w:basedOn w:val="Normal"/>
    <w:uiPriority w:val="99"/>
    <w:rsid w:val="00865E21"/>
    <w:pPr>
      <w:spacing w:before="240" w:after="240"/>
      <w:jc w:val="center"/>
    </w:pPr>
    <w:rPr>
      <w:b/>
      <w:bCs/>
    </w:rPr>
  </w:style>
  <w:style w:type="character" w:styleId="SlijeenaHiperveza">
    <w:name w:val="FollowedHyperlink"/>
    <w:uiPriority w:val="99"/>
    <w:rsid w:val="00865E21"/>
    <w:rPr>
      <w:rFonts w:cs="Times New Roman"/>
      <w:color w:val="800080"/>
      <w:u w:val="single"/>
    </w:rPr>
  </w:style>
  <w:style w:type="character" w:customStyle="1" w:styleId="Style12pt">
    <w:name w:val="Style 12 pt"/>
    <w:uiPriority w:val="99"/>
    <w:rsid w:val="00865E21"/>
    <w:rPr>
      <w:rFonts w:cs="Times New Roman"/>
      <w:sz w:val="24"/>
      <w:szCs w:val="24"/>
      <w:vertAlign w:val="baseline"/>
    </w:rPr>
  </w:style>
  <w:style w:type="paragraph" w:styleId="Grafikeoznake">
    <w:name w:val="List Bullet"/>
    <w:basedOn w:val="Normal"/>
    <w:autoRedefine/>
    <w:uiPriority w:val="99"/>
    <w:rsid w:val="00865E21"/>
    <w:pPr>
      <w:numPr>
        <w:numId w:val="1"/>
      </w:numPr>
      <w:jc w:val="both"/>
    </w:pPr>
  </w:style>
  <w:style w:type="character" w:customStyle="1" w:styleId="KartadokumentaChar">
    <w:name w:val="Karta dokumenta Char"/>
    <w:link w:val="Kartadokumenta"/>
    <w:uiPriority w:val="99"/>
    <w:semiHidden/>
    <w:rsid w:val="00865E21"/>
    <w:rPr>
      <w:rFonts w:eastAsia="Times New Roman"/>
      <w:sz w:val="2"/>
      <w:szCs w:val="2"/>
      <w:shd w:val="clear" w:color="auto" w:fill="000080"/>
      <w:lang w:val="x-none"/>
    </w:rPr>
  </w:style>
  <w:style w:type="paragraph" w:styleId="Kartadokumenta">
    <w:name w:val="Document Map"/>
    <w:basedOn w:val="Normal"/>
    <w:link w:val="KartadokumentaChar"/>
    <w:uiPriority w:val="99"/>
    <w:semiHidden/>
    <w:rsid w:val="00865E21"/>
    <w:pPr>
      <w:shd w:val="clear" w:color="auto" w:fill="000080"/>
    </w:pPr>
    <w:rPr>
      <w:rFonts w:ascii="Times New Roman" w:hAnsi="Times New Roman"/>
      <w:sz w:val="2"/>
      <w:szCs w:val="2"/>
      <w:lang w:val="x-none" w:eastAsia="x-none"/>
    </w:rPr>
  </w:style>
  <w:style w:type="character" w:customStyle="1" w:styleId="naslovibig1">
    <w:name w:val="naslovibig1"/>
    <w:uiPriority w:val="99"/>
    <w:rsid w:val="00865E21"/>
    <w:rPr>
      <w:rFonts w:ascii="Arial" w:hAnsi="Arial" w:cs="Arial"/>
      <w:b/>
      <w:bCs/>
      <w:color w:val="auto"/>
      <w:sz w:val="24"/>
      <w:szCs w:val="24"/>
    </w:rPr>
  </w:style>
  <w:style w:type="paragraph" w:styleId="StandardWeb">
    <w:name w:val="Normal (Web)"/>
    <w:basedOn w:val="Normal"/>
    <w:uiPriority w:val="99"/>
    <w:rsid w:val="00865E21"/>
    <w:pPr>
      <w:spacing w:before="100" w:beforeAutospacing="1" w:after="100" w:afterAutospacing="1"/>
    </w:pPr>
    <w:rPr>
      <w:rFonts w:ascii="Arial Unicode MS" w:hAnsi="Arial Unicode MS" w:cs="Arial Unicode MS"/>
      <w:lang w:val="en-GB"/>
    </w:rPr>
  </w:style>
  <w:style w:type="character" w:styleId="Naglaeno">
    <w:name w:val="Strong"/>
    <w:uiPriority w:val="22"/>
    <w:qFormat/>
    <w:rsid w:val="00182E1E"/>
    <w:rPr>
      <w:b/>
      <w:bCs/>
    </w:rPr>
  </w:style>
  <w:style w:type="character" w:customStyle="1" w:styleId="malitekst1">
    <w:name w:val="malitekst1"/>
    <w:uiPriority w:val="99"/>
    <w:rsid w:val="00865E21"/>
    <w:rPr>
      <w:rFonts w:ascii="Verdana" w:hAnsi="Verdana" w:cs="Verdana"/>
      <w:color w:val="auto"/>
      <w:sz w:val="15"/>
      <w:szCs w:val="15"/>
    </w:rPr>
  </w:style>
  <w:style w:type="paragraph" w:customStyle="1" w:styleId="Paragrafdopis">
    <w:name w:val="Paragraf dopis"/>
    <w:basedOn w:val="Normal"/>
    <w:uiPriority w:val="99"/>
    <w:rsid w:val="00865E21"/>
    <w:pPr>
      <w:spacing w:before="60" w:after="60"/>
      <w:jc w:val="both"/>
    </w:pPr>
    <w:rPr>
      <w:lang w:val="en-GB"/>
    </w:rPr>
  </w:style>
  <w:style w:type="character" w:customStyle="1" w:styleId="TekstbaloniaChar">
    <w:name w:val="Tekst balončića Char"/>
    <w:link w:val="Tekstbalonia"/>
    <w:uiPriority w:val="99"/>
    <w:semiHidden/>
    <w:rsid w:val="00865E21"/>
    <w:rPr>
      <w:rFonts w:eastAsia="Times New Roman"/>
      <w:sz w:val="2"/>
      <w:szCs w:val="2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rsid w:val="00865E21"/>
    <w:rPr>
      <w:rFonts w:ascii="Times New Roman" w:hAnsi="Times New Roman"/>
      <w:sz w:val="2"/>
      <w:szCs w:val="2"/>
      <w:lang w:val="x-none" w:eastAsia="x-none"/>
    </w:rPr>
  </w:style>
  <w:style w:type="paragraph" w:customStyle="1" w:styleId="ListParagraph1">
    <w:name w:val="List Paragraph1"/>
    <w:basedOn w:val="Normal"/>
    <w:uiPriority w:val="99"/>
    <w:rsid w:val="00865E21"/>
    <w:pPr>
      <w:ind w:left="708"/>
    </w:pPr>
  </w:style>
  <w:style w:type="paragraph" w:customStyle="1" w:styleId="Style1">
    <w:name w:val="Style1"/>
    <w:basedOn w:val="Sadraj1"/>
    <w:next w:val="StandardJustifParagra"/>
    <w:uiPriority w:val="99"/>
    <w:rsid w:val="00865E21"/>
  </w:style>
  <w:style w:type="paragraph" w:customStyle="1" w:styleId="Style2">
    <w:name w:val="Style2"/>
    <w:basedOn w:val="Sadraj1"/>
    <w:next w:val="Style1"/>
    <w:uiPriority w:val="99"/>
    <w:rsid w:val="00865E21"/>
  </w:style>
  <w:style w:type="paragraph" w:customStyle="1" w:styleId="toa">
    <w:name w:val="toa"/>
    <w:basedOn w:val="Normal"/>
    <w:uiPriority w:val="99"/>
    <w:rsid w:val="00865E21"/>
    <w:pPr>
      <w:tabs>
        <w:tab w:val="left" w:pos="9000"/>
        <w:tab w:val="right" w:pos="9360"/>
      </w:tabs>
      <w:suppressAutoHyphens/>
    </w:pPr>
    <w:rPr>
      <w:rFonts w:ascii="CG Times Italic" w:hAnsi="CG Times Italic" w:cs="CG Times Italic"/>
      <w:i/>
      <w:iCs/>
      <w:lang w:eastAsia="hr-HR"/>
    </w:rPr>
  </w:style>
  <w:style w:type="character" w:customStyle="1" w:styleId="FontStyle50">
    <w:name w:val="Font Style50"/>
    <w:uiPriority w:val="99"/>
    <w:rsid w:val="00865E21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"/>
    <w:uiPriority w:val="99"/>
    <w:rsid w:val="00865E21"/>
    <w:pPr>
      <w:widowControl w:val="0"/>
      <w:autoSpaceDE w:val="0"/>
      <w:autoSpaceDN w:val="0"/>
      <w:adjustRightInd w:val="0"/>
      <w:spacing w:line="251" w:lineRule="exact"/>
      <w:jc w:val="both"/>
    </w:pPr>
    <w:rPr>
      <w:lang w:val="en-US"/>
    </w:rPr>
  </w:style>
  <w:style w:type="paragraph" w:customStyle="1" w:styleId="Odlomakpopisa1">
    <w:name w:val="Odlomak popisa1"/>
    <w:basedOn w:val="Normal"/>
    <w:uiPriority w:val="99"/>
    <w:rsid w:val="00865E21"/>
    <w:pPr>
      <w:ind w:left="720"/>
    </w:pPr>
    <w:rPr>
      <w:lang w:val="en-GB"/>
    </w:rPr>
  </w:style>
  <w:style w:type="paragraph" w:customStyle="1" w:styleId="Stil">
    <w:name w:val="Stil"/>
    <w:rsid w:val="00865E2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182E1E"/>
    <w:pPr>
      <w:ind w:left="720"/>
      <w:contextualSpacing/>
    </w:pPr>
  </w:style>
  <w:style w:type="paragraph" w:customStyle="1" w:styleId="t-9-8">
    <w:name w:val="t-9-8"/>
    <w:basedOn w:val="Normal"/>
    <w:rsid w:val="00865E21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Istaknuto">
    <w:name w:val="Emphasis"/>
    <w:uiPriority w:val="20"/>
    <w:qFormat/>
    <w:rsid w:val="00182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5D7"/>
    <w:rPr>
      <w:b/>
      <w:bCs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565D7"/>
    <w:rPr>
      <w:rFonts w:ascii="Arial" w:eastAsia="Times New Roman" w:hAnsi="Arial" w:cs="Arial"/>
      <w:b/>
      <w:bCs/>
      <w:sz w:val="20"/>
      <w:szCs w:val="20"/>
      <w:lang w:val="x-none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82E1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NaslovChar">
    <w:name w:val="Naslov Char"/>
    <w:link w:val="Naslov"/>
    <w:uiPriority w:val="10"/>
    <w:rsid w:val="00182E1E"/>
    <w:rPr>
      <w:rFonts w:ascii="Cambria" w:eastAsia="Times New Roman" w:hAnsi="Cambria" w:cs="Times New Roman"/>
      <w:spacing w:val="5"/>
      <w:sz w:val="52"/>
      <w:szCs w:val="5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2E1E"/>
    <w:pPr>
      <w:outlineLvl w:val="9"/>
    </w:pPr>
    <w:rPr>
      <w:rFonts w:ascii="Cambria" w:hAnsi="Cambria"/>
      <w:lang w:bidi="en-US"/>
    </w:rPr>
  </w:style>
  <w:style w:type="paragraph" w:styleId="Sadraj3">
    <w:name w:val="toc 3"/>
    <w:basedOn w:val="Normal"/>
    <w:next w:val="Normal"/>
    <w:autoRedefine/>
    <w:uiPriority w:val="39"/>
    <w:unhideWhenUsed/>
    <w:rsid w:val="008164D4"/>
    <w:pPr>
      <w:tabs>
        <w:tab w:val="left" w:pos="993"/>
        <w:tab w:val="right" w:leader="dot" w:pos="9062"/>
      </w:tabs>
      <w:spacing w:after="0"/>
      <w:ind w:left="440"/>
      <w:jc w:val="both"/>
    </w:pPr>
    <w:rPr>
      <w:rFonts w:cs="Calibri"/>
      <w:i/>
      <w:iCs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2E1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naslovChar">
    <w:name w:val="Podnaslov Char"/>
    <w:link w:val="Podnaslov"/>
    <w:uiPriority w:val="11"/>
    <w:rsid w:val="00182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eupadljivoisticanje">
    <w:name w:val="Subtle Emphasis"/>
    <w:uiPriority w:val="19"/>
    <w:qFormat/>
    <w:rsid w:val="00182E1E"/>
    <w:rPr>
      <w:i/>
      <w:iCs/>
    </w:rPr>
  </w:style>
  <w:style w:type="character" w:styleId="Jakoisticanje">
    <w:name w:val="Intense Emphasis"/>
    <w:uiPriority w:val="21"/>
    <w:qFormat/>
    <w:rsid w:val="00182E1E"/>
    <w:rPr>
      <w:b/>
      <w:bCs/>
    </w:rPr>
  </w:style>
  <w:style w:type="paragraph" w:styleId="Bezproreda">
    <w:name w:val="No Spacing"/>
    <w:basedOn w:val="Normal"/>
    <w:uiPriority w:val="1"/>
    <w:qFormat/>
    <w:rsid w:val="00182E1E"/>
    <w:pPr>
      <w:spacing w:after="0" w:line="240" w:lineRule="auto"/>
    </w:pPr>
  </w:style>
  <w:style w:type="paragraph" w:styleId="Opisslike">
    <w:name w:val="caption"/>
    <w:basedOn w:val="Normal"/>
    <w:next w:val="Normal"/>
    <w:uiPriority w:val="35"/>
    <w:semiHidden/>
    <w:unhideWhenUsed/>
    <w:rsid w:val="007E1815"/>
    <w:pPr>
      <w:spacing w:line="240" w:lineRule="auto"/>
    </w:pPr>
    <w:rPr>
      <w:b/>
      <w:bCs/>
      <w:color w:val="2DA2BF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182E1E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rsid w:val="00182E1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2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link w:val="Naglaencitat"/>
    <w:uiPriority w:val="30"/>
    <w:rsid w:val="00182E1E"/>
    <w:rPr>
      <w:b/>
      <w:bCs/>
      <w:i/>
      <w:iCs/>
    </w:rPr>
  </w:style>
  <w:style w:type="character" w:styleId="Neupadljivareferenca">
    <w:name w:val="Subtle Reference"/>
    <w:uiPriority w:val="31"/>
    <w:qFormat/>
    <w:rsid w:val="00182E1E"/>
    <w:rPr>
      <w:smallCaps/>
    </w:rPr>
  </w:style>
  <w:style w:type="character" w:styleId="Istaknutareferenca">
    <w:name w:val="Intense Reference"/>
    <w:uiPriority w:val="32"/>
    <w:qFormat/>
    <w:rsid w:val="00182E1E"/>
    <w:rPr>
      <w:smallCaps/>
      <w:spacing w:val="5"/>
      <w:u w:val="single"/>
    </w:rPr>
  </w:style>
  <w:style w:type="character" w:styleId="Naslovknjige">
    <w:name w:val="Book Title"/>
    <w:uiPriority w:val="33"/>
    <w:qFormat/>
    <w:rsid w:val="00182E1E"/>
    <w:rPr>
      <w:i/>
      <w:iCs/>
      <w:smallCaps/>
      <w:spacing w:val="5"/>
    </w:rPr>
  </w:style>
  <w:style w:type="paragraph" w:styleId="Sadraj2">
    <w:name w:val="toc 2"/>
    <w:basedOn w:val="Normal"/>
    <w:next w:val="Normal"/>
    <w:autoRedefine/>
    <w:uiPriority w:val="39"/>
    <w:unhideWhenUsed/>
    <w:rsid w:val="00CB7EA1"/>
    <w:pPr>
      <w:tabs>
        <w:tab w:val="left" w:pos="709"/>
        <w:tab w:val="right" w:leader="dot" w:pos="9062"/>
      </w:tabs>
      <w:spacing w:after="0"/>
      <w:ind w:left="220"/>
    </w:pPr>
    <w:rPr>
      <w:rFonts w:cs="Calibri"/>
      <w:smallCap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4B1D"/>
    <w:pPr>
      <w:spacing w:after="0" w:line="240" w:lineRule="auto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4B1D"/>
  </w:style>
  <w:style w:type="character" w:styleId="Referencafusnote">
    <w:name w:val="footnote reference"/>
    <w:uiPriority w:val="99"/>
    <w:semiHidden/>
    <w:unhideWhenUsed/>
    <w:rsid w:val="00FC4B1D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FA36B1"/>
    <w:pPr>
      <w:spacing w:after="0"/>
      <w:ind w:left="660"/>
    </w:pPr>
    <w:rPr>
      <w:rFonts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A36B1"/>
    <w:pPr>
      <w:spacing w:after="0"/>
      <w:ind w:left="880"/>
    </w:pPr>
    <w:rPr>
      <w:rFonts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A36B1"/>
    <w:pPr>
      <w:spacing w:after="0"/>
      <w:ind w:left="1100"/>
    </w:pPr>
    <w:rPr>
      <w:rFonts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A36B1"/>
    <w:pPr>
      <w:spacing w:after="0"/>
      <w:ind w:left="1320"/>
    </w:pPr>
    <w:rPr>
      <w:rFonts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A36B1"/>
    <w:pPr>
      <w:spacing w:after="0"/>
      <w:ind w:left="1540"/>
    </w:pPr>
    <w:rPr>
      <w:rFonts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A36B1"/>
    <w:pPr>
      <w:spacing w:after="0"/>
      <w:ind w:left="1760"/>
    </w:pPr>
    <w:rPr>
      <w:rFonts w:cs="Calibri"/>
      <w:sz w:val="18"/>
      <w:szCs w:val="18"/>
    </w:rPr>
  </w:style>
  <w:style w:type="paragraph" w:customStyle="1" w:styleId="Default">
    <w:name w:val="Default"/>
    <w:rsid w:val="008A4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razdins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2DF0-9D89-4BE6-8D7F-C9D442A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8328</Words>
  <Characters>47471</Characters>
  <Application>Microsoft Office Word</Application>
  <DocSecurity>0</DocSecurity>
  <Lines>395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55688</CharactersWithSpaces>
  <SharedDoc>false</SharedDoc>
  <HLinks>
    <vt:vector size="294" baseType="variant">
      <vt:variant>
        <vt:i4>3932174</vt:i4>
      </vt:variant>
      <vt:variant>
        <vt:i4>288</vt:i4>
      </vt:variant>
      <vt:variant>
        <vt:i4>0</vt:i4>
      </vt:variant>
      <vt:variant>
        <vt:i4>5</vt:i4>
      </vt:variant>
      <vt:variant>
        <vt:lpwstr>mailto:anita.strniscak@varazdinska-zupanija.hr</vt:lpwstr>
      </vt:variant>
      <vt:variant>
        <vt:lpwstr/>
      </vt:variant>
      <vt:variant>
        <vt:i4>8126568</vt:i4>
      </vt:variant>
      <vt:variant>
        <vt:i4>285</vt:i4>
      </vt:variant>
      <vt:variant>
        <vt:i4>0</vt:i4>
      </vt:variant>
      <vt:variant>
        <vt:i4>5</vt:i4>
      </vt:variant>
      <vt:variant>
        <vt:lpwstr>http://www.varazdinska-zupanija.hr/</vt:lpwstr>
      </vt:variant>
      <vt:variant>
        <vt:lpwstr/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_Toc328466673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_Toc328466672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_Toc328466671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_Toc328466670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_Toc328466669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_Toc328466668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_Toc328466667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_Toc328466666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_Toc328466665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_Toc328466664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_Toc328466663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_Toc328466662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_Toc328466661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_Toc328466660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_Toc328466659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_Toc328466658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_Toc328466657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_Toc328466656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_Toc328466655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_Toc328466654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_Toc328466653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_Toc328466652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_Toc328466651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_Toc328466650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_Toc328466649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_Toc328466648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_Toc328466647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_Toc328466646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_Toc328466645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_Toc328466644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_Toc328466643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_Toc328466642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_Toc328466641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_Toc328466640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_Toc328466639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_Toc328466638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_Toc328466637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_Toc328466636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_Toc328466635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_Toc328466634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_Toc328466633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_Toc328466632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_Toc328466631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_Toc328466630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_Toc328466629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_Toc328466628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_Toc328466627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10</cp:revision>
  <cp:lastPrinted>2019-03-07T09:41:00Z</cp:lastPrinted>
  <dcterms:created xsi:type="dcterms:W3CDTF">2019-03-07T07:34:00Z</dcterms:created>
  <dcterms:modified xsi:type="dcterms:W3CDTF">2019-03-13T12:16:00Z</dcterms:modified>
</cp:coreProperties>
</file>